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1945" w14:textId="77777777" w:rsidR="00B71A0B" w:rsidRDefault="00000000">
      <w:pPr>
        <w:pStyle w:val="3"/>
        <w:ind w:left="5954" w:hanging="142"/>
        <w:jc w:val="both"/>
        <w:rPr>
          <w:b w:val="0"/>
          <w:sz w:val="28"/>
          <w:szCs w:val="28"/>
        </w:rPr>
      </w:pPr>
      <w:r>
        <w:rPr>
          <w:b w:val="0"/>
          <w:sz w:val="28"/>
          <w:szCs w:val="28"/>
        </w:rPr>
        <w:t xml:space="preserve">    Приложение № 1 к приказу</w:t>
      </w:r>
    </w:p>
    <w:p w14:paraId="704C5F4E" w14:textId="77777777" w:rsidR="00B71A0B" w:rsidRDefault="00000000">
      <w:pPr>
        <w:rPr>
          <w:rFonts w:hint="eastAsia"/>
        </w:rPr>
      </w:pPr>
      <w:r>
        <w:rPr>
          <w:rFonts w:ascii="Times New Roman" w:hAnsi="Times New Roman" w:cs="Times New Roman"/>
          <w:sz w:val="28"/>
          <w:szCs w:val="28"/>
          <w:lang w:eastAsia="ru-RU" w:bidi="ar-SA"/>
        </w:rPr>
        <w:t xml:space="preserve">                                                                                       от 01.03.2023 г. № 143-од</w:t>
      </w:r>
      <w:r>
        <w:rPr>
          <w:lang w:eastAsia="ru-RU" w:bidi="ar-SA"/>
        </w:rPr>
        <w:t xml:space="preserve">                                                         </w:t>
      </w:r>
    </w:p>
    <w:p w14:paraId="3CF11B1D" w14:textId="77777777" w:rsidR="00B71A0B" w:rsidRDefault="00000000">
      <w:pPr>
        <w:pStyle w:val="Standard"/>
        <w:ind w:firstLine="709"/>
        <w:jc w:val="right"/>
        <w:rPr>
          <w:rFonts w:hint="eastAsia"/>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14:paraId="08A9F10B" w14:textId="77777777" w:rsidR="00B71A0B" w:rsidRDefault="00B71A0B">
      <w:pPr>
        <w:pStyle w:val="Textbody"/>
        <w:spacing w:after="120" w:line="240" w:lineRule="auto"/>
        <w:jc w:val="center"/>
        <w:rPr>
          <w:rFonts w:ascii="Times New Roman" w:hAnsi="Times New Roman" w:cs="Times New Roman"/>
          <w:b/>
          <w:i/>
          <w:color w:val="000000"/>
          <w:sz w:val="28"/>
          <w:szCs w:val="28"/>
        </w:rPr>
      </w:pPr>
    </w:p>
    <w:p w14:paraId="7A90EDBD" w14:textId="77777777" w:rsidR="00B71A0B" w:rsidRDefault="00B71A0B">
      <w:pPr>
        <w:jc w:val="center"/>
        <w:rPr>
          <w:rFonts w:ascii="Times New Roman" w:hAnsi="Times New Roman" w:cs="Times New Roman"/>
          <w:b/>
          <w:color w:val="000000"/>
          <w:sz w:val="28"/>
          <w:szCs w:val="28"/>
        </w:rPr>
      </w:pPr>
    </w:p>
    <w:p w14:paraId="24FD5516" w14:textId="77777777" w:rsidR="00B71A0B" w:rsidRDefault="0000000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Политика </w:t>
      </w:r>
    </w:p>
    <w:p w14:paraId="25B5F659" w14:textId="77777777" w:rsidR="00B71A0B" w:rsidRDefault="0000000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области защиты и обработки персональных данных работников федерального бюджетного учреждения «Государственный региональный центр стандартизации, метрологии и испытаний </w:t>
      </w:r>
    </w:p>
    <w:p w14:paraId="50B88780" w14:textId="77777777" w:rsidR="00B71A0B" w:rsidRDefault="0000000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Северо-Кавказском федеральном округе»</w:t>
      </w:r>
    </w:p>
    <w:p w14:paraId="52332B2A" w14:textId="77777777" w:rsidR="00B71A0B" w:rsidRDefault="00000000">
      <w:pPr>
        <w:pStyle w:val="Textbody"/>
        <w:spacing w:after="120" w:line="240" w:lineRule="auto"/>
        <w:jc w:val="center"/>
        <w:rPr>
          <w:rFonts w:hint="eastAsia"/>
        </w:rPr>
      </w:pPr>
      <w:r>
        <w:rPr>
          <w:rFonts w:ascii="Times New Roman" w:hAnsi="Times New Roman" w:cs="Times New Roman"/>
          <w:b/>
          <w:color w:val="000000"/>
          <w:sz w:val="28"/>
          <w:szCs w:val="28"/>
        </w:rPr>
        <w:br/>
      </w:r>
      <w:r>
        <w:rPr>
          <w:rFonts w:ascii="Times New Roman" w:hAnsi="Times New Roman" w:cs="Times New Roman"/>
          <w:sz w:val="28"/>
          <w:szCs w:val="28"/>
        </w:rPr>
        <w:t>1. Общие положения.</w:t>
      </w:r>
    </w:p>
    <w:p w14:paraId="100BD928" w14:textId="77777777" w:rsidR="00B71A0B" w:rsidRDefault="00000000">
      <w:pPr>
        <w:ind w:firstLine="540"/>
        <w:jc w:val="both"/>
        <w:rPr>
          <w:rFonts w:hint="eastAsia"/>
        </w:rPr>
      </w:pPr>
      <w:r>
        <w:rPr>
          <w:rFonts w:ascii="Times New Roman" w:hAnsi="Times New Roman" w:cs="Times New Roman"/>
          <w:color w:val="000000"/>
          <w:sz w:val="28"/>
          <w:szCs w:val="28"/>
        </w:rPr>
        <w:t xml:space="preserve"> 1.1 Политика в области защиты и обработки персональных данных обработки персональных данных </w:t>
      </w:r>
      <w:r>
        <w:rPr>
          <w:sz w:val="28"/>
        </w:rPr>
        <w:t xml:space="preserve">(далее – </w:t>
      </w:r>
      <w:r>
        <w:rPr>
          <w:rFonts w:ascii="Times New Roman" w:hAnsi="Times New Roman" w:cs="Times New Roman"/>
          <w:sz w:val="28"/>
        </w:rPr>
        <w:t xml:space="preserve">Политика) </w:t>
      </w:r>
      <w:r>
        <w:rPr>
          <w:rFonts w:ascii="Times New Roman" w:hAnsi="Times New Roman" w:cs="Times New Roman"/>
          <w:color w:val="000000"/>
          <w:sz w:val="28"/>
          <w:szCs w:val="28"/>
        </w:rPr>
        <w:t xml:space="preserve">в </w:t>
      </w:r>
      <w:r>
        <w:rPr>
          <w:rFonts w:ascii="Times New Roman" w:hAnsi="Times New Roman" w:cs="Times New Roman"/>
          <w:sz w:val="28"/>
        </w:rPr>
        <w:t>федеральном бюджетном</w:t>
      </w:r>
      <w:r>
        <w:rPr>
          <w:sz w:val="28"/>
        </w:rPr>
        <w:t xml:space="preserve"> учреждени</w:t>
      </w:r>
      <w:r>
        <w:rPr>
          <w:rFonts w:ascii="Calibri" w:hAnsi="Calibri"/>
          <w:sz w:val="28"/>
        </w:rPr>
        <w:t>и</w:t>
      </w:r>
      <w:r>
        <w:rPr>
          <w:sz w:val="28"/>
        </w:rPr>
        <w:t xml:space="preserve"> «Государственный региональный центр стандартизации, метрологии и испытаний в </w:t>
      </w:r>
      <w:r>
        <w:rPr>
          <w:rFonts w:ascii="Times New Roman" w:hAnsi="Times New Roman" w:cs="Times New Roman"/>
          <w:sz w:val="28"/>
        </w:rPr>
        <w:t>Северо-Кавказском федеральном округе</w:t>
      </w:r>
      <w:r>
        <w:rPr>
          <w:sz w:val="28"/>
        </w:rPr>
        <w:t xml:space="preserve">» (далее – ФБУ «Северо-                         Кавказский ЦСМ») </w:t>
      </w:r>
      <w:r>
        <w:rPr>
          <w:rFonts w:ascii="Times New Roman" w:hAnsi="Times New Roman" w:cs="Times New Roman"/>
          <w:color w:val="000000"/>
          <w:sz w:val="28"/>
          <w:szCs w:val="28"/>
        </w:rPr>
        <w:t xml:space="preserve">разработана в соответствии с требованиями  </w:t>
      </w:r>
      <w:r>
        <w:rPr>
          <w:rFonts w:ascii="Times New Roman" w:hAnsi="Times New Roman" w:cs="Times New Roman"/>
          <w:sz w:val="28"/>
          <w:szCs w:val="28"/>
        </w:rPr>
        <w:t xml:space="preserve">Федерального закона Российской Федерации </w:t>
      </w:r>
      <w:r>
        <w:rPr>
          <w:color w:val="000000"/>
          <w:sz w:val="28"/>
          <w:szCs w:val="28"/>
        </w:rPr>
        <w:t xml:space="preserve">от 27.07.2006 г. № 152-ФЗ «О персональных данных», Федерального закона </w:t>
      </w:r>
      <w:r>
        <w:rPr>
          <w:rFonts w:ascii="Times New Roman" w:hAnsi="Times New Roman" w:cs="Times New Roman"/>
          <w:sz w:val="28"/>
          <w:szCs w:val="28"/>
        </w:rPr>
        <w:t xml:space="preserve">Российской Федерации </w:t>
      </w:r>
      <w:r>
        <w:rPr>
          <w:color w:val="000000"/>
          <w:sz w:val="28"/>
          <w:szCs w:val="28"/>
        </w:rPr>
        <w:t xml:space="preserve">от 27.07.2006 г. № 149-ФЗ «Об информации, информационных технологиях и о защите информации», приказа Федеральной службы по надзору в сфере связи, информационных технологий и массовых коммуникаций (Роскомнадзор) от 24.02.2021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r>
        <w:rPr>
          <w:sz w:val="28"/>
          <w:szCs w:val="28"/>
        </w:rPr>
        <w:t xml:space="preserve">Политика  </w:t>
      </w:r>
      <w:r>
        <w:rPr>
          <w:rFonts w:ascii="Times New Roman" w:hAnsi="Times New Roman" w:cs="Times New Roman"/>
          <w:color w:val="000000"/>
          <w:sz w:val="28"/>
          <w:szCs w:val="28"/>
        </w:rPr>
        <w:t>определяет основные принципы, цели, условия и способы обработки персональных данных, перечни субъектов и состав обрабатываемых в ФБУ «Северо-Кавказский ЦСМ»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учреждении требованиях к защите персональных данных.</w:t>
      </w:r>
    </w:p>
    <w:p w14:paraId="3196806A"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 xml:space="preserve">1.2. Политика принята </w:t>
      </w:r>
      <w:r>
        <w:rPr>
          <w:rFonts w:ascii="Times New Roman" w:hAnsi="Times New Roman" w:cs="Times New Roman"/>
          <w:sz w:val="28"/>
          <w:szCs w:val="28"/>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75C934C7"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 xml:space="preserve">1.3. Локальные нормативные акты и иные документы, регламентирующие обработку персональных данных в </w:t>
      </w:r>
      <w:r>
        <w:rPr>
          <w:sz w:val="28"/>
        </w:rPr>
        <w:t>ФБУ «Северо-Кавказский ЦСМ»</w:t>
      </w:r>
      <w:r>
        <w:rPr>
          <w:rFonts w:ascii="Times New Roman" w:hAnsi="Times New Roman" w:cs="Times New Roman"/>
          <w:color w:val="000000"/>
          <w:sz w:val="28"/>
          <w:szCs w:val="28"/>
        </w:rPr>
        <w:t xml:space="preserve">, в том числе при их обработке в информационных системах, содержащие персональные данные, разрабатываются в </w:t>
      </w:r>
      <w:r>
        <w:rPr>
          <w:sz w:val="28"/>
        </w:rPr>
        <w:t>ФБУ «Северо-Кавказский ЦСМ»</w:t>
      </w:r>
      <w:r>
        <w:rPr>
          <w:rFonts w:ascii="Calibri" w:hAnsi="Calibri"/>
          <w:sz w:val="28"/>
        </w:rPr>
        <w:t xml:space="preserve"> </w:t>
      </w:r>
      <w:r>
        <w:rPr>
          <w:rFonts w:ascii="Times New Roman" w:hAnsi="Times New Roman" w:cs="Times New Roman"/>
          <w:color w:val="000000"/>
          <w:sz w:val="28"/>
          <w:szCs w:val="28"/>
        </w:rPr>
        <w:t>с учетом положений Политики.</w:t>
      </w:r>
    </w:p>
    <w:p w14:paraId="42FAA111" w14:textId="77777777" w:rsidR="00B71A0B" w:rsidRDefault="00000000">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Политике используются следующие основные термины:</w:t>
      </w:r>
    </w:p>
    <w:p w14:paraId="2401DCDF" w14:textId="77777777" w:rsidR="00B71A0B" w:rsidRDefault="00000000">
      <w:pPr>
        <w:pStyle w:val="a6"/>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76832CBA" w14:textId="77777777" w:rsidR="00B71A0B" w:rsidRDefault="00000000">
      <w:pPr>
        <w:pStyle w:val="a6"/>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w:t>
      </w:r>
      <w:r>
        <w:rPr>
          <w:rFonts w:ascii="Times New Roman" w:hAnsi="Times New Roman" w:cs="Times New Roman"/>
          <w:sz w:val="28"/>
          <w:szCs w:val="28"/>
        </w:rPr>
        <w:lastRenderedPageBreak/>
        <w:t>данных, состав персональных данных, подлежащих обработке, действия (операции), совершаемые с персональными данными;</w:t>
      </w:r>
    </w:p>
    <w:p w14:paraId="2157D3FB" w14:textId="77777777" w:rsidR="00B71A0B" w:rsidRDefault="00000000">
      <w:pPr>
        <w:pStyle w:val="a6"/>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16C1A20"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14:paraId="6B332493"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14:paraId="240F0B46"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030373F"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4C45C48"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C14FB50"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BFA1F01" w14:textId="77777777" w:rsidR="00B71A0B" w:rsidRDefault="00000000">
      <w:pPr>
        <w:pStyle w:val="a6"/>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84356A"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1.5. Основные обязанности </w:t>
      </w:r>
      <w:r>
        <w:rPr>
          <w:sz w:val="28"/>
        </w:rPr>
        <w:t>ФБУ «Северо-Кавказский ЦСМ»</w:t>
      </w:r>
      <w:r>
        <w:rPr>
          <w:rFonts w:ascii="Times New Roman" w:hAnsi="Times New Roman" w:cs="Times New Roman"/>
          <w:color w:val="000000"/>
          <w:sz w:val="28"/>
          <w:szCs w:val="28"/>
        </w:rPr>
        <w:t>:</w:t>
      </w:r>
    </w:p>
    <w:p w14:paraId="4C020B5C"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1.5.1. Должностные лица </w:t>
      </w:r>
      <w:r>
        <w:rPr>
          <w:sz w:val="28"/>
        </w:rPr>
        <w:t>ФБУ «Северо-Кавказский ЦСМ»</w:t>
      </w:r>
      <w:r>
        <w:rPr>
          <w:rFonts w:ascii="Times New Roman" w:hAnsi="Times New Roman" w:cs="Times New Roman"/>
          <w:color w:val="000000"/>
          <w:sz w:val="28"/>
          <w:szCs w:val="28"/>
        </w:rPr>
        <w:t>, в обязанности которых входит обработка запросов и обращений субъектов персональных данных, обязаны 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w:t>
      </w:r>
    </w:p>
    <w:p w14:paraId="057A98D3"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1.5.2. </w:t>
      </w:r>
      <w:r>
        <w:rPr>
          <w:sz w:val="28"/>
        </w:rPr>
        <w:t>ФБУ «Северо-Кавказский ЦСМ»</w:t>
      </w:r>
      <w:r>
        <w:rPr>
          <w:rFonts w:ascii="Times New Roman" w:hAnsi="Times New Roman" w:cs="Times New Roman"/>
          <w:color w:val="000000"/>
          <w:sz w:val="28"/>
          <w:szCs w:val="28"/>
        </w:rPr>
        <w:t xml:space="preserve"> обязуется не принимать, на основании исключительно автоматизированной обработки решения, порождающие юридические последствия в отношении субъектов персональных данных или иным образом затрагивающие их права и законные интересы.</w:t>
      </w:r>
    </w:p>
    <w:p w14:paraId="4B45864E"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1.6. Права и обязанности субъектов персональных данных.</w:t>
      </w:r>
    </w:p>
    <w:p w14:paraId="453E4C41"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1.6.1. В целях защиты своих персональных данных, хранящихся в                                  </w:t>
      </w:r>
      <w:r>
        <w:rPr>
          <w:sz w:val="28"/>
        </w:rPr>
        <w:t>ФБУ «Северо-Кавказский  ЦСМ»</w:t>
      </w:r>
      <w:r>
        <w:rPr>
          <w:rFonts w:ascii="Times New Roman" w:hAnsi="Times New Roman" w:cs="Times New Roman"/>
          <w:color w:val="000000"/>
          <w:sz w:val="28"/>
          <w:szCs w:val="28"/>
        </w:rPr>
        <w:t>, субъект персональных данных имеет право:</w:t>
      </w:r>
    </w:p>
    <w:p w14:paraId="0200455D"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получить доступ к своим персональным данным;</w:t>
      </w:r>
    </w:p>
    <w:p w14:paraId="5F71BBE7"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получить информацию, касающуюся обработки его персональных данных;</w:t>
      </w:r>
    </w:p>
    <w:p w14:paraId="294272D3"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lastRenderedPageBreak/>
        <w:t>– требовать исключения или исправления неверных или неполных персональных данных;</w:t>
      </w:r>
    </w:p>
    <w:p w14:paraId="753BD454"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получать свободный бесплатный доступ к своим персональным данным, включая право на получение копий любой записи, содержащей персональные данные;</w:t>
      </w:r>
    </w:p>
    <w:p w14:paraId="134D85E4"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дополнять персональные данные оценочного характера заявлением, выражающим его собственную точку зрения;</w:t>
      </w:r>
    </w:p>
    <w:p w14:paraId="20163A8C"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определять представителей для защиты своих персональных данных;</w:t>
      </w:r>
    </w:p>
    <w:p w14:paraId="0FD0C19D"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требовать сохранения и защиты своей личной и семейной тайны;</w:t>
      </w:r>
    </w:p>
    <w:p w14:paraId="56A052B7" w14:textId="77777777" w:rsidR="00B71A0B" w:rsidRDefault="00000000">
      <w:pPr>
        <w:pStyle w:val="Textbody"/>
        <w:spacing w:after="0" w:line="240" w:lineRule="auto"/>
        <w:ind w:firstLine="709"/>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обжаловать в суде любые неправомерные действия или бездействия                        </w:t>
      </w:r>
      <w:r>
        <w:rPr>
          <w:sz w:val="28"/>
        </w:rPr>
        <w:t>ФБУ «Северо-Кавказский ЦСМ»</w:t>
      </w:r>
      <w:r>
        <w:rPr>
          <w:rFonts w:ascii="Times New Roman" w:hAnsi="Times New Roman" w:cs="Times New Roman"/>
          <w:color w:val="000000"/>
          <w:sz w:val="28"/>
          <w:szCs w:val="28"/>
        </w:rPr>
        <w:t xml:space="preserve"> при обработке и защите его персональных данных.</w:t>
      </w:r>
    </w:p>
    <w:p w14:paraId="5F921689"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1.6.2. Работники </w:t>
      </w:r>
      <w:r>
        <w:rPr>
          <w:sz w:val="28"/>
        </w:rPr>
        <w:t>ФБУ «Северо-Кавказский ЦСМ»</w:t>
      </w:r>
      <w:r>
        <w:rPr>
          <w:rFonts w:ascii="Times New Roman" w:hAnsi="Times New Roman" w:cs="Times New Roman"/>
          <w:color w:val="000000"/>
          <w:sz w:val="28"/>
          <w:szCs w:val="28"/>
        </w:rPr>
        <w:t xml:space="preserve"> обязаны:</w:t>
      </w:r>
    </w:p>
    <w:p w14:paraId="027780B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случаях, предусмотренных законом или договором, передавать                                   </w:t>
      </w:r>
      <w:r>
        <w:rPr>
          <w:sz w:val="28"/>
        </w:rPr>
        <w:t>ФБУ «Северо-Кавказский ЦСМ»</w:t>
      </w:r>
      <w:r>
        <w:rPr>
          <w:rFonts w:ascii="Times New Roman" w:hAnsi="Times New Roman" w:cs="Times New Roman"/>
          <w:color w:val="000000"/>
          <w:sz w:val="28"/>
          <w:szCs w:val="28"/>
        </w:rPr>
        <w:t xml:space="preserve"> достоверные документы, содержащие персональные данные;</w:t>
      </w:r>
    </w:p>
    <w:p w14:paraId="3D923C2F"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предоставлять неверных персональных данных, а в случае изменений в персональных данных, обнаружения ошибок или неточностей в них (фамилия, место жительства и т. д.), незамедлительно сообщать об этом в                                                    </w:t>
      </w:r>
      <w:r>
        <w:rPr>
          <w:sz w:val="28"/>
        </w:rPr>
        <w:t>ФБУ «Северо-Кавказский  ЦСМ»</w:t>
      </w:r>
      <w:r>
        <w:rPr>
          <w:rFonts w:ascii="Times New Roman" w:hAnsi="Times New Roman" w:cs="Times New Roman"/>
          <w:color w:val="000000"/>
          <w:sz w:val="28"/>
          <w:szCs w:val="28"/>
        </w:rPr>
        <w:t>.</w:t>
      </w:r>
    </w:p>
    <w:p w14:paraId="2E1B9E09" w14:textId="77777777" w:rsidR="00B71A0B" w:rsidRDefault="00B71A0B">
      <w:pPr>
        <w:pStyle w:val="Textbody"/>
        <w:spacing w:after="0" w:line="240" w:lineRule="auto"/>
        <w:ind w:firstLine="567"/>
        <w:jc w:val="center"/>
        <w:rPr>
          <w:rFonts w:ascii="Times New Roman" w:hAnsi="Times New Roman" w:cs="Times New Roman"/>
          <w:color w:val="000000"/>
          <w:sz w:val="28"/>
          <w:szCs w:val="28"/>
        </w:rPr>
      </w:pPr>
    </w:p>
    <w:p w14:paraId="748A8A45" w14:textId="77777777" w:rsidR="00B71A0B" w:rsidRDefault="00000000">
      <w:pPr>
        <w:pStyle w:val="Textbody"/>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2. Цели сбора персональных данных.</w:t>
      </w:r>
    </w:p>
    <w:p w14:paraId="01E77274" w14:textId="77777777" w:rsidR="00B71A0B" w:rsidRDefault="00B71A0B">
      <w:pPr>
        <w:pStyle w:val="Textbody"/>
        <w:spacing w:after="0" w:line="240" w:lineRule="auto"/>
        <w:ind w:firstLine="567"/>
        <w:jc w:val="center"/>
        <w:rPr>
          <w:rFonts w:ascii="Times New Roman" w:hAnsi="Times New Roman" w:cs="Times New Roman"/>
          <w:b/>
          <w:color w:val="000000"/>
          <w:sz w:val="28"/>
          <w:szCs w:val="28"/>
        </w:rPr>
      </w:pPr>
    </w:p>
    <w:p w14:paraId="271E8982"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2.1. Персональные данные обрабатываются в </w:t>
      </w:r>
      <w:r>
        <w:rPr>
          <w:sz w:val="28"/>
        </w:rPr>
        <w:t>ФБУ «Северо-Кавказский ЦСМ»</w:t>
      </w:r>
      <w:r>
        <w:rPr>
          <w:rFonts w:ascii="Calibri" w:hAnsi="Calibri"/>
          <w:sz w:val="28"/>
        </w:rPr>
        <w:t xml:space="preserve">                    </w:t>
      </w:r>
      <w:r>
        <w:rPr>
          <w:rFonts w:ascii="Times New Roman" w:hAnsi="Times New Roman" w:cs="Times New Roman"/>
          <w:color w:val="000000"/>
          <w:sz w:val="28"/>
          <w:szCs w:val="28"/>
        </w:rPr>
        <w:t xml:space="preserve"> в целях:</w:t>
      </w:r>
    </w:p>
    <w:p w14:paraId="598E1100"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2.1.1. Обеспечения соблюдения Конституции Российской Федерации, законов и иных нормативных правовых актов Российской Федерации.</w:t>
      </w:r>
    </w:p>
    <w:p w14:paraId="3A2F1680"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2.1.2. Регулирования трудовых отношений с работниками                                                     </w:t>
      </w:r>
      <w:r>
        <w:rPr>
          <w:sz w:val="28"/>
        </w:rPr>
        <w:t>ФБУ «Северо-Кавказский ЦСМ»</w:t>
      </w:r>
      <w:r>
        <w:rPr>
          <w:rFonts w:ascii="Times New Roman" w:hAnsi="Times New Roman" w:cs="Times New Roman"/>
          <w:color w:val="000000"/>
          <w:sz w:val="28"/>
          <w:szCs w:val="28"/>
        </w:rPr>
        <w:t>.</w:t>
      </w:r>
    </w:p>
    <w:p w14:paraId="3B7EFCC0"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2.1.3 Подготовки, заключения, исполнения и прекращения договоров с контрагентами.</w:t>
      </w:r>
    </w:p>
    <w:p w14:paraId="11B319D6"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2.1.4.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1EF2D02E"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2.1.5. Осуществления прав и законных интересов </w:t>
      </w:r>
      <w:r>
        <w:rPr>
          <w:sz w:val="28"/>
        </w:rPr>
        <w:t>ФБУ «Северо-Кавказский ЦСМ»</w:t>
      </w:r>
      <w:r>
        <w:rPr>
          <w:rFonts w:ascii="Times New Roman" w:hAnsi="Times New Roman" w:cs="Times New Roman"/>
          <w:color w:val="000000"/>
          <w:sz w:val="28"/>
          <w:szCs w:val="28"/>
        </w:rPr>
        <w:t xml:space="preserve"> в рамках осуществления видов деятельности, предусмотренных Уставом и иными локальными нормативными актами </w:t>
      </w:r>
      <w:r>
        <w:rPr>
          <w:sz w:val="28"/>
        </w:rPr>
        <w:t>ФБУ «Северо-Кавказский ЦСМ»</w:t>
      </w:r>
      <w:r>
        <w:rPr>
          <w:rFonts w:ascii="Times New Roman" w:hAnsi="Times New Roman" w:cs="Times New Roman"/>
          <w:color w:val="000000"/>
          <w:sz w:val="28"/>
          <w:szCs w:val="28"/>
        </w:rPr>
        <w:t>.</w:t>
      </w:r>
    </w:p>
    <w:p w14:paraId="64293958"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2.1.6. В иных законных целях.</w:t>
      </w:r>
    </w:p>
    <w:p w14:paraId="1C89CD7F"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2.2. </w:t>
      </w:r>
      <w:r>
        <w:rPr>
          <w:sz w:val="28"/>
        </w:rPr>
        <w:t>ФБУ «Северо-Кавказский ЦСМ»</w:t>
      </w:r>
      <w:r>
        <w:rPr>
          <w:rFonts w:ascii="Times New Roman" w:hAnsi="Times New Roman" w:cs="Times New Roman"/>
          <w:color w:val="000000"/>
          <w:sz w:val="28"/>
          <w:szCs w:val="28"/>
        </w:rPr>
        <w:t xml:space="preserve"> осуществляет обработку персональных данных работников </w:t>
      </w:r>
      <w:r>
        <w:rPr>
          <w:sz w:val="28"/>
        </w:rPr>
        <w:t>ФБУ «Северо-Кавказский ЦСМ»</w:t>
      </w:r>
      <w:r>
        <w:rPr>
          <w:rFonts w:ascii="Times New Roman" w:hAnsi="Times New Roman" w:cs="Times New Roman"/>
          <w:color w:val="000000"/>
          <w:sz w:val="28"/>
          <w:szCs w:val="28"/>
        </w:rPr>
        <w:t xml:space="preserve"> и других субъектов персональных данных, не состоящих с </w:t>
      </w:r>
      <w:r>
        <w:rPr>
          <w:sz w:val="28"/>
        </w:rPr>
        <w:t>ФБУ «Северо-Кавказский ЦСМ»</w:t>
      </w:r>
      <w:r>
        <w:rPr>
          <w:rFonts w:ascii="Times New Roman" w:hAnsi="Times New Roman" w:cs="Times New Roman"/>
          <w:color w:val="000000"/>
          <w:sz w:val="28"/>
          <w:szCs w:val="28"/>
        </w:rPr>
        <w:t xml:space="preserve"> в трудовых отношениях, в соответствии со следующими принципами:</w:t>
      </w:r>
    </w:p>
    <w:p w14:paraId="6D9D4385"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2.2.1. Обработка персональных данных осуществляется на законной и справедливой основе.</w:t>
      </w:r>
    </w:p>
    <w:p w14:paraId="453442F9"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0FA1577"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2.2.3. Не допускается объединение баз данных, содержащих персональные данные, обработка которых осуществляется в целях, несовместимых между собой.</w:t>
      </w:r>
    </w:p>
    <w:p w14:paraId="151622E4"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2.2.4. Обработке подлежат только персональные данные, которые отвечают целям их обработки.</w:t>
      </w:r>
    </w:p>
    <w:p w14:paraId="0D454233"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2.2.5.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35095470"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2.2.6.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w:t>
      </w:r>
      <w:r>
        <w:rPr>
          <w:sz w:val="28"/>
        </w:rPr>
        <w:t>ФБУ «Северо-Кавказский ЦСМ»</w:t>
      </w:r>
      <w:r>
        <w:rPr>
          <w:rFonts w:ascii="Calibri" w:hAnsi="Calibri"/>
          <w:sz w:val="28"/>
        </w:rPr>
        <w:t xml:space="preserve"> </w:t>
      </w:r>
      <w:r>
        <w:rPr>
          <w:rFonts w:ascii="Times New Roman" w:hAnsi="Times New Roman" w:cs="Times New Roman"/>
          <w:color w:val="000000"/>
          <w:sz w:val="28"/>
          <w:szCs w:val="28"/>
        </w:rPr>
        <w:t>принимаются необходимые меры либо обеспечивается их принятие по удалению или уточнению неполных или неточных персональных данных.</w:t>
      </w:r>
    </w:p>
    <w:p w14:paraId="41F92DD5"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F601E1C"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2.2.8.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56FCC2B" w14:textId="77777777" w:rsidR="00B71A0B" w:rsidRDefault="00B71A0B">
      <w:pPr>
        <w:pStyle w:val="Textbody"/>
        <w:spacing w:after="0" w:line="240" w:lineRule="auto"/>
        <w:ind w:firstLine="567"/>
        <w:jc w:val="both"/>
        <w:rPr>
          <w:rFonts w:ascii="Times New Roman" w:hAnsi="Times New Roman" w:cs="Times New Roman"/>
          <w:color w:val="000000"/>
          <w:sz w:val="28"/>
          <w:szCs w:val="28"/>
        </w:rPr>
      </w:pPr>
    </w:p>
    <w:p w14:paraId="5CF89012"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Правовые основания обработки персональных данных.</w:t>
      </w:r>
    </w:p>
    <w:p w14:paraId="46BBE585" w14:textId="77777777" w:rsidR="00B71A0B" w:rsidRDefault="00B71A0B">
      <w:pPr>
        <w:pStyle w:val="Textbody"/>
        <w:spacing w:after="0" w:line="240" w:lineRule="auto"/>
        <w:ind w:firstLine="567"/>
        <w:rPr>
          <w:rFonts w:ascii="Times New Roman" w:hAnsi="Times New Roman" w:cs="Times New Roman"/>
          <w:b/>
          <w:color w:val="000000"/>
          <w:sz w:val="28"/>
          <w:szCs w:val="28"/>
        </w:rPr>
      </w:pPr>
    </w:p>
    <w:p w14:paraId="3160F722"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xml:space="preserve">3.1. Политика обработки персональных данных в </w:t>
      </w:r>
      <w:r>
        <w:rPr>
          <w:sz w:val="28"/>
        </w:rPr>
        <w:t>ФБУ «Северо-Кавказский ЦСМ»</w:t>
      </w:r>
      <w:r>
        <w:rPr>
          <w:rFonts w:ascii="Times New Roman" w:eastAsia="Times New Roman" w:hAnsi="Times New Roman" w:cs="Times New Roman"/>
          <w:color w:val="000000"/>
          <w:sz w:val="28"/>
          <w:szCs w:val="28"/>
          <w:lang w:eastAsia="ru-RU" w:bidi="ar-SA"/>
        </w:rPr>
        <w:t xml:space="preserve"> определяется в соответствии со следующими нормативными правовыми актами:</w:t>
      </w:r>
    </w:p>
    <w:p w14:paraId="6FF5A8B1"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Конституция Российской Федерации;</w:t>
      </w:r>
    </w:p>
    <w:p w14:paraId="3E558A3C"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Трудовой кодекс Российской Федерации;</w:t>
      </w:r>
    </w:p>
    <w:p w14:paraId="72A4E40E"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Федеральный закон Российской Федерации от 27.07.2006 №152-ФЗ «О защите персональных данных»;</w:t>
      </w:r>
    </w:p>
    <w:p w14:paraId="3ACDD922"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xml:space="preserve">- Федеральный закон Российской Федерации </w:t>
      </w:r>
      <w:r>
        <w:rPr>
          <w:color w:val="000000"/>
          <w:sz w:val="28"/>
          <w:szCs w:val="28"/>
        </w:rPr>
        <w:t>от 27.07.2006 г. № 149-ФЗ «Об информации, информационных технологиях и о защите информации»,</w:t>
      </w:r>
    </w:p>
    <w:p w14:paraId="060FC47F"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Указ Президента Российской Федерации от 6 марта 1997 г. №188 «Об утверждении Перечня сведений конфиденциального характера» (в ред. от 13.07.2015 г.);</w:t>
      </w:r>
    </w:p>
    <w:p w14:paraId="25F1F921"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постановление Правительства Российской Федерации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
    <w:p w14:paraId="4EEF3B48"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lastRenderedPageBreak/>
        <w:t>- постановление Правительства Российской Федерации персональных данных и технологиям хранения от 6 июля 2008 г. №512 «Об утверждении требований к материальным носителям биометрических таких данных вне информационных систем персональных данных» (с изменениями и дополнениями);</w:t>
      </w:r>
    </w:p>
    <w:p w14:paraId="4AC22042"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постановление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w:t>
      </w:r>
    </w:p>
    <w:p w14:paraId="145C5B6C"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приказ Роскомнадзора от 05 сентября 2013 г. № 996 «Об утверждении требований и методов по обезличиванию персональных данных»;</w:t>
      </w:r>
    </w:p>
    <w:p w14:paraId="362BF0BD"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xml:space="preserve">- приказ </w:t>
      </w:r>
      <w:r>
        <w:rPr>
          <w:color w:val="000000"/>
          <w:sz w:val="28"/>
          <w:szCs w:val="28"/>
        </w:rPr>
        <w:t>Федеральной службы по надзору в сфере информационных технологий и массовых коммуникаций (Роскомнадзор) от 24.02.2021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14:paraId="4EBF4678" w14:textId="77777777" w:rsidR="00B71A0B" w:rsidRDefault="00000000">
      <w:pPr>
        <w:pStyle w:val="Standard"/>
        <w:suppressAutoHyphens w:val="0"/>
        <w:ind w:firstLine="567"/>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иные нормативные правовые акты Российской Федерации и нормативные документы уполномоченных органов государственной власти.</w:t>
      </w:r>
    </w:p>
    <w:p w14:paraId="1AFF5232" w14:textId="77777777" w:rsidR="00B71A0B" w:rsidRDefault="00000000">
      <w:pPr>
        <w:pStyle w:val="Standard"/>
        <w:suppressAutoHyphens w:val="0"/>
        <w:ind w:firstLine="567"/>
        <w:jc w:val="both"/>
        <w:rPr>
          <w:rFonts w:hint="eastAsia"/>
        </w:rPr>
      </w:pPr>
      <w:r>
        <w:rPr>
          <w:rFonts w:ascii="Times New Roman" w:eastAsia="Times New Roman" w:hAnsi="Times New Roman" w:cs="Times New Roman"/>
          <w:color w:val="000000"/>
          <w:sz w:val="28"/>
          <w:szCs w:val="28"/>
          <w:lang w:eastAsia="ru-RU" w:bidi="ar-SA"/>
        </w:rPr>
        <w:t xml:space="preserve">3.2. В целях реализации положений данной Политики в  </w:t>
      </w:r>
      <w:r>
        <w:rPr>
          <w:sz w:val="28"/>
        </w:rPr>
        <w:t>ФБУ «Северо-Кавказский ЦСМ»</w:t>
      </w:r>
      <w:r>
        <w:rPr>
          <w:rFonts w:ascii="Calibri" w:hAnsi="Calibri"/>
          <w:sz w:val="28"/>
        </w:rPr>
        <w:t xml:space="preserve"> </w:t>
      </w:r>
      <w:r>
        <w:rPr>
          <w:rFonts w:ascii="Times New Roman" w:eastAsia="Times New Roman" w:hAnsi="Times New Roman" w:cs="Times New Roman"/>
          <w:color w:val="000000"/>
          <w:sz w:val="28"/>
          <w:szCs w:val="28"/>
          <w:lang w:eastAsia="ru-RU" w:bidi="ar-SA"/>
        </w:rPr>
        <w:t xml:space="preserve">разрабатываются соответствующие локальные нормативные акты и иные документы. </w:t>
      </w:r>
    </w:p>
    <w:p w14:paraId="50011185" w14:textId="77777777" w:rsidR="00B71A0B" w:rsidRDefault="00B71A0B">
      <w:pPr>
        <w:pStyle w:val="Standard"/>
        <w:suppressAutoHyphens w:val="0"/>
        <w:ind w:firstLine="567"/>
        <w:jc w:val="both"/>
        <w:rPr>
          <w:rFonts w:ascii="Times New Roman" w:eastAsia="Times New Roman" w:hAnsi="Times New Roman" w:cs="Times New Roman"/>
          <w:color w:val="000000"/>
          <w:sz w:val="28"/>
          <w:szCs w:val="28"/>
          <w:lang w:eastAsia="ru-RU" w:bidi="ar-SA"/>
        </w:rPr>
      </w:pPr>
    </w:p>
    <w:p w14:paraId="5409EE7C" w14:textId="77777777" w:rsidR="00B71A0B" w:rsidRDefault="00000000">
      <w:pPr>
        <w:pStyle w:val="Standard"/>
        <w:suppressAutoHyphens w:val="0"/>
        <w:ind w:firstLine="567"/>
        <w:jc w:val="center"/>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4. Объем и категории обрабатываемых персональных данных, </w:t>
      </w:r>
    </w:p>
    <w:p w14:paraId="1C0EFCB7" w14:textId="77777777" w:rsidR="00B71A0B" w:rsidRDefault="00000000">
      <w:pPr>
        <w:pStyle w:val="Standard"/>
        <w:suppressAutoHyphens w:val="0"/>
        <w:ind w:firstLine="567"/>
        <w:jc w:val="center"/>
        <w:rPr>
          <w:rFonts w:hint="eastAsia"/>
        </w:rPr>
      </w:pPr>
      <w:r>
        <w:rPr>
          <w:rFonts w:ascii="Times New Roman" w:eastAsia="Times New Roman" w:hAnsi="Times New Roman" w:cs="Times New Roman"/>
          <w:color w:val="000000"/>
          <w:sz w:val="28"/>
          <w:szCs w:val="28"/>
          <w:lang w:eastAsia="ru-RU" w:bidi="ar-SA"/>
        </w:rPr>
        <w:t>категории субъектов персональных данных.</w:t>
      </w:r>
    </w:p>
    <w:p w14:paraId="0601C104" w14:textId="77777777" w:rsidR="00B71A0B" w:rsidRDefault="00B71A0B">
      <w:pPr>
        <w:pStyle w:val="Textbody"/>
        <w:spacing w:after="0" w:line="240" w:lineRule="auto"/>
        <w:ind w:firstLine="567"/>
        <w:jc w:val="both"/>
        <w:rPr>
          <w:rFonts w:ascii="Times New Roman" w:eastAsia="Times New Roman" w:hAnsi="Times New Roman" w:cs="Times New Roman"/>
          <w:color w:val="000000"/>
          <w:sz w:val="28"/>
          <w:szCs w:val="28"/>
          <w:lang w:eastAsia="ru-RU" w:bidi="ar-SA"/>
        </w:rPr>
      </w:pPr>
    </w:p>
    <w:p w14:paraId="0C566357"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4.1. Объем персональных данных, обрабатываемых в </w:t>
      </w:r>
      <w:r>
        <w:rPr>
          <w:sz w:val="28"/>
        </w:rPr>
        <w:t>ФБУ «Северо-Кавказский ЦСМ»</w:t>
      </w:r>
      <w:r>
        <w:rPr>
          <w:rFonts w:ascii="Times New Roman" w:hAnsi="Times New Roman" w:cs="Times New Roman"/>
          <w:color w:val="000000"/>
          <w:sz w:val="28"/>
          <w:szCs w:val="28"/>
        </w:rPr>
        <w:t xml:space="preserve">, определяется в соответствии с законодательством Российской Федерации и локальными нормативными актами </w:t>
      </w:r>
      <w:r>
        <w:rPr>
          <w:sz w:val="28"/>
        </w:rPr>
        <w:t>ФБУ «Северо-Кавказский ЦСМ»</w:t>
      </w:r>
      <w:r>
        <w:rPr>
          <w:rFonts w:ascii="Times New Roman" w:hAnsi="Times New Roman" w:cs="Times New Roman"/>
          <w:color w:val="000000"/>
          <w:sz w:val="28"/>
          <w:szCs w:val="28"/>
        </w:rPr>
        <w:t xml:space="preserve"> с учетом целей обработки персональных данных, указанных в разделе 2 настоящей Политики.</w:t>
      </w:r>
    </w:p>
    <w:p w14:paraId="692DAC83"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Pr>
          <w:sz w:val="28"/>
        </w:rPr>
        <w:t>ФБУ «Северо-Кавказский ЦСМ»</w:t>
      </w:r>
      <w:r>
        <w:rPr>
          <w:rFonts w:ascii="Calibri" w:hAnsi="Calibri"/>
          <w:sz w:val="28"/>
        </w:rPr>
        <w:t xml:space="preserve"> </w:t>
      </w:r>
      <w:r>
        <w:rPr>
          <w:rFonts w:ascii="Times New Roman" w:hAnsi="Times New Roman" w:cs="Times New Roman"/>
          <w:color w:val="000000"/>
          <w:sz w:val="28"/>
          <w:szCs w:val="28"/>
        </w:rPr>
        <w:t>не осуществляется.</w:t>
      </w:r>
    </w:p>
    <w:p w14:paraId="1840085E"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4.3. В ФБУ «Северо-Кавказский ЦСМ»  обрабатываются персональные данные следующих категорий субъектов:</w:t>
      </w:r>
    </w:p>
    <w:p w14:paraId="6B8DAB67" w14:textId="77777777" w:rsidR="00B71A0B" w:rsidRDefault="00000000">
      <w:pPr>
        <w:pStyle w:val="Textbody"/>
        <w:spacing w:after="0" w:line="240" w:lineRule="auto"/>
        <w:ind w:left="360"/>
        <w:jc w:val="both"/>
        <w:rPr>
          <w:rFonts w:hint="eastAsia"/>
        </w:rPr>
      </w:pPr>
      <w:r>
        <w:rPr>
          <w:rFonts w:ascii="Times New Roman" w:eastAsia="Times New Roman" w:hAnsi="Times New Roman" w:cs="Times New Roman"/>
          <w:color w:val="000000"/>
          <w:sz w:val="28"/>
          <w:szCs w:val="28"/>
        </w:rPr>
        <w:t xml:space="preserve">    - </w:t>
      </w:r>
      <w:r>
        <w:rPr>
          <w:rFonts w:ascii="Times New Roman" w:hAnsi="Times New Roman" w:cs="Times New Roman"/>
          <w:color w:val="000000"/>
          <w:sz w:val="28"/>
          <w:szCs w:val="28"/>
        </w:rPr>
        <w:t xml:space="preserve">кандидатов, работников, родственников работников, лиц, ранее состоявших в трудовых отношениях с </w:t>
      </w:r>
      <w:r>
        <w:rPr>
          <w:sz w:val="28"/>
        </w:rPr>
        <w:t>ФБУ «Северо-Кавказский  ЦСМ»</w:t>
      </w:r>
      <w:r>
        <w:rPr>
          <w:rFonts w:ascii="Times New Roman" w:hAnsi="Times New Roman" w:cs="Times New Roman"/>
          <w:color w:val="000000"/>
          <w:sz w:val="28"/>
          <w:szCs w:val="28"/>
        </w:rPr>
        <w:t>;</w:t>
      </w:r>
    </w:p>
    <w:p w14:paraId="34F58388" w14:textId="77777777" w:rsidR="00B71A0B" w:rsidRDefault="00000000">
      <w:pPr>
        <w:pStyle w:val="Textbody"/>
        <w:spacing w:after="0" w:line="240" w:lineRule="auto"/>
        <w:ind w:left="360"/>
        <w:jc w:val="both"/>
        <w:rPr>
          <w:rFonts w:hint="eastAsia"/>
        </w:rPr>
      </w:pPr>
      <w:r>
        <w:rPr>
          <w:rFonts w:ascii="Times New Roman" w:eastAsia="Times New Roman" w:hAnsi="Times New Roman" w:cs="Times New Roman"/>
          <w:color w:val="000000"/>
          <w:sz w:val="28"/>
          <w:szCs w:val="28"/>
        </w:rPr>
        <w:t xml:space="preserve">   -   </w:t>
      </w:r>
      <w:r>
        <w:rPr>
          <w:rFonts w:ascii="Times New Roman" w:hAnsi="Times New Roman" w:cs="Times New Roman"/>
          <w:color w:val="000000"/>
          <w:sz w:val="28"/>
          <w:szCs w:val="28"/>
        </w:rPr>
        <w:t>физических лиц по договорам гражданско-правового характера;</w:t>
      </w:r>
    </w:p>
    <w:p w14:paraId="49C3CEA6" w14:textId="77777777" w:rsidR="00B71A0B" w:rsidRDefault="00000000">
      <w:pPr>
        <w:tabs>
          <w:tab w:val="left" w:pos="1134"/>
        </w:tabs>
        <w:ind w:left="360"/>
        <w:jc w:val="both"/>
        <w:rPr>
          <w:rFonts w:hint="eastAsia"/>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 </w:t>
      </w:r>
      <w:r>
        <w:rPr>
          <w:rFonts w:ascii="Times New Roman" w:hAnsi="Times New Roman"/>
          <w:sz w:val="28"/>
          <w:szCs w:val="28"/>
        </w:rPr>
        <w:t>контрагентов – физических лиц, представителей и работников контрагентов (юридических лиц).</w:t>
      </w:r>
    </w:p>
    <w:p w14:paraId="77DB92C3"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4.3.1. Объем обрабатываемых персональных данных работников                                       </w:t>
      </w:r>
      <w:r>
        <w:rPr>
          <w:sz w:val="28"/>
        </w:rPr>
        <w:t>ФБУ «Северо-Кавказский ЦСМ»</w:t>
      </w:r>
      <w:r>
        <w:rPr>
          <w:rFonts w:ascii="Times New Roman" w:hAnsi="Times New Roman" w:cs="Times New Roman"/>
          <w:color w:val="000000"/>
          <w:sz w:val="28"/>
          <w:szCs w:val="28"/>
        </w:rPr>
        <w:t>.</w:t>
      </w:r>
    </w:p>
    <w:p w14:paraId="3D9A4896"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При приеме на работу в </w:t>
      </w:r>
      <w:r>
        <w:rPr>
          <w:sz w:val="28"/>
        </w:rPr>
        <w:t>ФБУ «Северо-Кавказский ЦСМ»</w:t>
      </w:r>
      <w:r>
        <w:rPr>
          <w:rFonts w:ascii="Times New Roman" w:hAnsi="Times New Roman" w:cs="Times New Roman"/>
          <w:color w:val="000000"/>
          <w:sz w:val="28"/>
          <w:szCs w:val="28"/>
        </w:rPr>
        <w:t xml:space="preserve"> работник отдела кадров обрабатывает следующие анкетные и биографические данные работника.</w:t>
      </w:r>
    </w:p>
    <w:p w14:paraId="62DF852C" w14:textId="77777777" w:rsidR="00B71A0B" w:rsidRDefault="00000000">
      <w:pPr>
        <w:pStyle w:val="Textbody"/>
        <w:spacing w:after="0" w:line="240" w:lineRule="auto"/>
        <w:ind w:firstLine="567"/>
        <w:jc w:val="both"/>
        <w:rPr>
          <w:rFonts w:hint="eastAsia"/>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общие сведения (ф.и.о. работника, дата рождения, место рождения, гражданство, образование, профессия, стаж работы, состояние в браке, состав семьи, паспортные данные, адрес места жительства и др.);</w:t>
      </w:r>
    </w:p>
    <w:p w14:paraId="3404CB4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сведения о воинском учете;</w:t>
      </w:r>
    </w:p>
    <w:p w14:paraId="36F7BBB6"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другие данные, необходимые при приеме на работу в соответствии с требованиями трудового законодательства.</w:t>
      </w:r>
    </w:p>
    <w:p w14:paraId="58E9092F"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дальнейшем, в личную карточку работника по форме Т-2 вносят сведения:</w:t>
      </w:r>
    </w:p>
    <w:p w14:paraId="7F1248A1"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 переводах на другую работу;</w:t>
      </w:r>
    </w:p>
    <w:p w14:paraId="7B7952A7"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аттестации, повышении квалификации, профессиональной переподготовке;</w:t>
      </w:r>
    </w:p>
    <w:p w14:paraId="7864CEC5"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наградах (поощрениях), почетных званиях;</w:t>
      </w:r>
    </w:p>
    <w:p w14:paraId="4E5D5061"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социальных льготах, на которые работник имеет право в соответствии с законодательством.</w:t>
      </w:r>
    </w:p>
    <w:p w14:paraId="6CE179F8"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Цели обработки персональных данных работников </w:t>
      </w:r>
      <w:r>
        <w:rPr>
          <w:sz w:val="28"/>
        </w:rPr>
        <w:t>ФБУ «Северо-Кавказский ЦСМ»</w:t>
      </w:r>
      <w:r>
        <w:rPr>
          <w:rFonts w:ascii="Calibri" w:hAnsi="Calibri"/>
          <w:sz w:val="28"/>
        </w:rPr>
        <w:t>:</w:t>
      </w:r>
    </w:p>
    <w:p w14:paraId="21110C0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ведение кадрового учета;</w:t>
      </w:r>
    </w:p>
    <w:p w14:paraId="2607B9A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учет рабочего времени работников;</w:t>
      </w:r>
    </w:p>
    <w:p w14:paraId="116AAD64"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расчет заработной платы работников;</w:t>
      </w:r>
    </w:p>
    <w:p w14:paraId="448A87C1"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ведение налогового учета;</w:t>
      </w:r>
    </w:p>
    <w:p w14:paraId="1186DA52"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ведение воинского учета;</w:t>
      </w:r>
    </w:p>
    <w:p w14:paraId="7D724225"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предоставление в государственные органы регламентированной отчетности;</w:t>
      </w:r>
    </w:p>
    <w:p w14:paraId="236074C9"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обязательное и добровольное медицинское страхование работников;</w:t>
      </w:r>
    </w:p>
    <w:p w14:paraId="466D19DD"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бронирование и оплата билетов и гостиничных номеров работникам;</w:t>
      </w:r>
    </w:p>
    <w:p w14:paraId="6285FAC4"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архивное хранение данных;</w:t>
      </w:r>
    </w:p>
    <w:p w14:paraId="48F215F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содействие работнику в трудоустройстве, обучении, продвижении по службе, использовании различных льгот.</w:t>
      </w:r>
    </w:p>
    <w:p w14:paraId="0A4223CA"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Получение и обработка персональных данных работника                                                   </w:t>
      </w:r>
      <w:r>
        <w:rPr>
          <w:sz w:val="28"/>
        </w:rPr>
        <w:t>ФБУ «Северо-Кавказский ЦСМ»</w:t>
      </w:r>
      <w:r>
        <w:rPr>
          <w:rFonts w:ascii="Times New Roman" w:hAnsi="Times New Roman" w:cs="Times New Roman"/>
          <w:color w:val="000000"/>
          <w:sz w:val="28"/>
          <w:szCs w:val="28"/>
        </w:rPr>
        <w:t xml:space="preserve"> должны осуществляться исключительно в указанных целях.</w:t>
      </w:r>
    </w:p>
    <w:p w14:paraId="2663BB8D"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Полученные персональные данные, необходимые для достижения вышеуказанных целей, отражаются в личном деле работника в соответствии с требованиями трудового законодательства и внутренних нормативных документах </w:t>
      </w:r>
      <w:r>
        <w:rPr>
          <w:sz w:val="28"/>
        </w:rPr>
        <w:t>ФБУ «Северо-Кавказский ЦСМ»</w:t>
      </w:r>
      <w:r>
        <w:rPr>
          <w:rFonts w:ascii="Times New Roman" w:hAnsi="Times New Roman" w:cs="Times New Roman"/>
          <w:color w:val="000000"/>
          <w:sz w:val="28"/>
          <w:szCs w:val="28"/>
        </w:rPr>
        <w:t>, регламентирующих кадровое делопроизводство и учет.</w:t>
      </w:r>
    </w:p>
    <w:p w14:paraId="5B1EC86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4.3.2. Персональные данные физических лиц по договорам гражданско-правового характера, авторов результатов интеллектуальной деятельности; контрагентов – физических лиц и</w:t>
      </w:r>
      <w:r>
        <w:rPr>
          <w:rFonts w:ascii="Times New Roman" w:hAnsi="Times New Roman" w:cs="Times New Roman"/>
          <w:sz w:val="28"/>
          <w:szCs w:val="28"/>
        </w:rPr>
        <w:t xml:space="preserve"> представителей и работников контрагентов (юридических лиц)</w:t>
      </w:r>
      <w:r>
        <w:rPr>
          <w:rFonts w:ascii="Times New Roman" w:hAnsi="Times New Roman" w:cs="Times New Roman"/>
          <w:color w:val="000000"/>
          <w:sz w:val="28"/>
          <w:szCs w:val="28"/>
        </w:rPr>
        <w:t>.</w:t>
      </w:r>
    </w:p>
    <w:p w14:paraId="46FB938D"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Состав и объем персональных данных указанных субъектов определяется в соответствии с внутренними нормативными документами </w:t>
      </w:r>
      <w:r>
        <w:rPr>
          <w:sz w:val="28"/>
        </w:rPr>
        <w:t>ФБУ «Северо-Кавказский ЦСМ»</w:t>
      </w:r>
      <w:r>
        <w:rPr>
          <w:rFonts w:ascii="Times New Roman" w:hAnsi="Times New Roman" w:cs="Times New Roman"/>
          <w:color w:val="000000"/>
          <w:sz w:val="28"/>
          <w:szCs w:val="28"/>
        </w:rPr>
        <w:t>, регламентирующими деятельность по реализации уставных целей, осуществление сделок в соответствии с законодательством Российской Федерации, на основании утвержденных форм документов (договоров/анкет и заявок).</w:t>
      </w:r>
    </w:p>
    <w:p w14:paraId="3C586A87" w14:textId="77777777" w:rsidR="00B71A0B" w:rsidRDefault="00000000">
      <w:pPr>
        <w:pStyle w:val="Textbody"/>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Цели обработки персональных данных указанных субъектов:</w:t>
      </w:r>
    </w:p>
    <w:p w14:paraId="26FBA2DF"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реализация уставных целей Учреждения;</w:t>
      </w:r>
    </w:p>
    <w:p w14:paraId="1EA41915"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осуществление сделок в соответствии с законодательством Российской Федерации.</w:t>
      </w:r>
    </w:p>
    <w:p w14:paraId="18630CD4" w14:textId="77777777" w:rsidR="00B71A0B" w:rsidRDefault="00B71A0B">
      <w:pPr>
        <w:pStyle w:val="Textbody"/>
        <w:spacing w:after="0" w:line="240" w:lineRule="auto"/>
        <w:ind w:firstLine="567"/>
        <w:jc w:val="both"/>
        <w:rPr>
          <w:rFonts w:ascii="Times New Roman" w:hAnsi="Times New Roman" w:cs="Times New Roman"/>
          <w:color w:val="000000"/>
          <w:sz w:val="28"/>
          <w:szCs w:val="28"/>
        </w:rPr>
      </w:pPr>
    </w:p>
    <w:p w14:paraId="2AEFDE75"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lastRenderedPageBreak/>
        <w:t xml:space="preserve">      5. Порядок и условия обработки персональных данных.</w:t>
      </w:r>
    </w:p>
    <w:p w14:paraId="4F36063F" w14:textId="77777777" w:rsidR="00B71A0B" w:rsidRDefault="00B71A0B">
      <w:pPr>
        <w:pStyle w:val="Textbody"/>
        <w:spacing w:after="0" w:line="240" w:lineRule="auto"/>
        <w:ind w:firstLine="567"/>
        <w:jc w:val="both"/>
        <w:rPr>
          <w:rFonts w:ascii="Times New Roman" w:hAnsi="Times New Roman" w:cs="Times New Roman"/>
          <w:color w:val="000000"/>
          <w:sz w:val="28"/>
          <w:szCs w:val="28"/>
        </w:rPr>
      </w:pPr>
    </w:p>
    <w:p w14:paraId="669A6D42"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5.1. ФБУ «Северо-Кавказский ЦСМ» при осуществлении обработки персональных данных:</w:t>
      </w:r>
    </w:p>
    <w:p w14:paraId="4D5E7D07"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Pr>
          <w:sz w:val="28"/>
        </w:rPr>
        <w:t>ФБУ «Северо-Кавказский ЦСМ»</w:t>
      </w:r>
      <w:r>
        <w:rPr>
          <w:rFonts w:ascii="Times New Roman" w:hAnsi="Times New Roman" w:cs="Times New Roman"/>
          <w:color w:val="000000"/>
          <w:sz w:val="28"/>
          <w:szCs w:val="28"/>
        </w:rPr>
        <w:t xml:space="preserve"> в области персональных данных;</w:t>
      </w:r>
    </w:p>
    <w:p w14:paraId="3CEF5FA4"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634F836"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назначает лицо, ответственное за организацию обработки персональных данных в </w:t>
      </w:r>
      <w:r>
        <w:rPr>
          <w:sz w:val="28"/>
        </w:rPr>
        <w:t>ФБУ «Северо-Кавказский ЦСМ»</w:t>
      </w:r>
      <w:r>
        <w:rPr>
          <w:rFonts w:ascii="Times New Roman" w:hAnsi="Times New Roman" w:cs="Times New Roman"/>
          <w:color w:val="000000"/>
          <w:sz w:val="28"/>
          <w:szCs w:val="28"/>
        </w:rPr>
        <w:t>;</w:t>
      </w:r>
    </w:p>
    <w:p w14:paraId="7922FD17"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издает локальные нормативные акты, определяющие политику и вопросы обработки и защиты персональных данных в </w:t>
      </w:r>
      <w:r>
        <w:rPr>
          <w:sz w:val="28"/>
        </w:rPr>
        <w:t>ФБУ «Северо-Кавказский ЦСМ»</w:t>
      </w:r>
      <w:r>
        <w:rPr>
          <w:rFonts w:ascii="Times New Roman" w:hAnsi="Times New Roman" w:cs="Times New Roman"/>
          <w:color w:val="000000"/>
          <w:sz w:val="28"/>
          <w:szCs w:val="28"/>
        </w:rPr>
        <w:t>;</w:t>
      </w:r>
    </w:p>
    <w:p w14:paraId="4E545484"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осуществляет ознакомление работников </w:t>
      </w:r>
      <w:r>
        <w:rPr>
          <w:sz w:val="28"/>
        </w:rPr>
        <w:t>ФБУ «Северо-Кавказский ЦСМ»</w:t>
      </w:r>
      <w:r>
        <w:rPr>
          <w:rFonts w:ascii="Times New Roman" w:hAnsi="Times New Roman" w:cs="Times New Roman"/>
          <w:color w:val="000000"/>
          <w:sz w:val="28"/>
          <w:szCs w:val="28"/>
        </w:rPr>
        <w:t xml:space="preserve">, непосредственно осуществляющих обработку персональных данных, с положениями законодательства Российской Федерации и локальными нормативными актами </w:t>
      </w:r>
      <w:r>
        <w:rPr>
          <w:sz w:val="28"/>
        </w:rPr>
        <w:t>ФБУ «Северо-Кавказский ЦСМ»</w:t>
      </w:r>
      <w:r>
        <w:rPr>
          <w:rFonts w:ascii="Times New Roman" w:hAnsi="Times New Roman" w:cs="Times New Roman"/>
          <w:color w:val="000000"/>
          <w:sz w:val="28"/>
          <w:szCs w:val="28"/>
        </w:rPr>
        <w:t xml:space="preserve"> в области персональных данных, в том числе требованиями к защите персональных данных и обучение указанных работников;</w:t>
      </w:r>
    </w:p>
    <w:p w14:paraId="143B1ADB"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публикует или иным образом обеспечивает неограниченный доступ к настоящей Политике;</w:t>
      </w:r>
    </w:p>
    <w:p w14:paraId="3A82014D"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2878B43A"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39A6D2F6"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совершает иные действия, предусмотренные законодательством Российской Федерации в области персональных данных.</w:t>
      </w:r>
    </w:p>
    <w:p w14:paraId="4FF8028E"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5.2. Обработка персональных данных в </w:t>
      </w:r>
      <w:r>
        <w:rPr>
          <w:sz w:val="28"/>
        </w:rPr>
        <w:t>ФБУ «Северо-Кавказский ЦСМ»</w:t>
      </w:r>
      <w:r>
        <w:rPr>
          <w:rFonts w:ascii="Calibri" w:hAnsi="Calibri"/>
          <w:sz w:val="28"/>
        </w:rPr>
        <w:t xml:space="preserve"> </w:t>
      </w:r>
      <w:r>
        <w:rPr>
          <w:rFonts w:ascii="Times New Roman" w:hAnsi="Times New Roman" w:cs="Times New Roman"/>
          <w:color w:val="000000"/>
          <w:sz w:val="28"/>
          <w:szCs w:val="28"/>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7886DD98"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5.3. </w:t>
      </w:r>
      <w:r>
        <w:rPr>
          <w:sz w:val="28"/>
        </w:rPr>
        <w:t>ФБУ «Северо-Кавказский ЦСМ»</w:t>
      </w:r>
      <w:r>
        <w:rPr>
          <w:rFonts w:ascii="Times New Roman" w:hAnsi="Times New Roman" w:cs="Times New Roman"/>
          <w:color w:val="000000"/>
          <w:sz w:val="28"/>
          <w:szCs w:val="28"/>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8F01284"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5.4.   Обработка персональных данных в </w:t>
      </w:r>
      <w:r>
        <w:rPr>
          <w:sz w:val="28"/>
        </w:rPr>
        <w:t>ФБУ «Северо-Кавказский ЦСМ»</w:t>
      </w:r>
      <w:r>
        <w:rPr>
          <w:rFonts w:ascii="Times New Roman" w:hAnsi="Times New Roman" w:cs="Times New Roman"/>
          <w:color w:val="000000"/>
          <w:sz w:val="28"/>
          <w:szCs w:val="28"/>
        </w:rPr>
        <w:t xml:space="preserve"> осуществляется следующими способами:</w:t>
      </w:r>
    </w:p>
    <w:p w14:paraId="5D034D5C"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без использования средств вычислительной техники (неавтоматизированная обработка персональных данных);</w:t>
      </w:r>
    </w:p>
    <w:p w14:paraId="62BBA27A"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3551D47" w14:textId="77777777" w:rsidR="00B71A0B" w:rsidRDefault="00B71A0B">
      <w:pPr>
        <w:pStyle w:val="Textbody"/>
        <w:spacing w:after="0" w:line="240" w:lineRule="auto"/>
        <w:ind w:firstLine="567"/>
        <w:jc w:val="both"/>
        <w:rPr>
          <w:rFonts w:ascii="Times New Roman" w:hAnsi="Times New Roman" w:cs="Times New Roman"/>
          <w:color w:val="000000"/>
          <w:sz w:val="28"/>
          <w:szCs w:val="28"/>
        </w:rPr>
      </w:pPr>
    </w:p>
    <w:p w14:paraId="03510969" w14:textId="77777777" w:rsidR="00B71A0B" w:rsidRDefault="00000000">
      <w:pPr>
        <w:pStyle w:val="Textbody"/>
        <w:spacing w:after="0" w:line="240" w:lineRule="auto"/>
        <w:ind w:firstLine="567"/>
        <w:jc w:val="center"/>
        <w:rPr>
          <w:rFonts w:hint="eastAsia"/>
        </w:rPr>
      </w:pPr>
      <w:r>
        <w:rPr>
          <w:rFonts w:ascii="Times New Roman" w:hAnsi="Times New Roman" w:cs="Times New Roman"/>
          <w:color w:val="000000"/>
          <w:sz w:val="28"/>
          <w:szCs w:val="28"/>
        </w:rPr>
        <w:t>6. Актуализация, исправление, удаление и уничтожение персональных данных, ответы на запросы субъектов на доступ к персональным данным.</w:t>
      </w:r>
    </w:p>
    <w:p w14:paraId="56E2A1BD" w14:textId="77777777" w:rsidR="00B71A0B" w:rsidRDefault="00B71A0B">
      <w:pPr>
        <w:pStyle w:val="Textbody"/>
        <w:spacing w:after="0" w:line="240" w:lineRule="auto"/>
        <w:ind w:firstLine="567"/>
        <w:jc w:val="center"/>
        <w:rPr>
          <w:rFonts w:ascii="Times New Roman" w:hAnsi="Times New Roman" w:cs="Times New Roman"/>
          <w:color w:val="000000"/>
          <w:sz w:val="28"/>
          <w:szCs w:val="28"/>
        </w:rPr>
      </w:pPr>
    </w:p>
    <w:p w14:paraId="4F63AA07" w14:textId="77777777" w:rsidR="00B71A0B" w:rsidRDefault="00000000">
      <w:pPr>
        <w:pStyle w:val="Textbody"/>
        <w:spacing w:after="0" w:line="240" w:lineRule="auto"/>
        <w:ind w:firstLine="567"/>
        <w:jc w:val="both"/>
        <w:rPr>
          <w:rFonts w:hint="eastAsia"/>
        </w:rPr>
      </w:pPr>
      <w:r>
        <w:rPr>
          <w:rFonts w:ascii="Times New Roman" w:hAnsi="Times New Roman" w:cs="Times New Roman"/>
          <w:sz w:val="28"/>
          <w:szCs w:val="28"/>
        </w:rPr>
        <w:t xml:space="preserve">6.1. </w:t>
      </w:r>
      <w:r>
        <w:rPr>
          <w:rFonts w:ascii="Times New Roman" w:hAnsi="Times New Roman" w:cs="Times New Roman"/>
          <w:color w:val="000000"/>
          <w:sz w:val="28"/>
          <w:szCs w:val="28"/>
        </w:rPr>
        <w:t xml:space="preserve">В случае предоставления субъектом персональных данных фактов о неполных, устаревших, недостоверных или незаконно полученных персональных данных </w:t>
      </w:r>
      <w:r>
        <w:rPr>
          <w:sz w:val="28"/>
        </w:rPr>
        <w:t>ФБУ «Северо-Кавказский  ЦСМ»</w:t>
      </w:r>
      <w:r>
        <w:rPr>
          <w:rFonts w:ascii="Times New Roman" w:hAnsi="Times New Roman" w:cs="Times New Roman"/>
          <w:color w:val="000000"/>
          <w:sz w:val="28"/>
          <w:szCs w:val="28"/>
        </w:rPr>
        <w:t xml:space="preserve"> обязано внести необходимые изменения, уничтожить или блокировать их, а также уведомить о своих действиях субъекта персональных данных.</w:t>
      </w:r>
    </w:p>
    <w:p w14:paraId="3D7E9B45" w14:textId="77777777" w:rsidR="00B71A0B" w:rsidRDefault="00000000">
      <w:pPr>
        <w:pStyle w:val="Textbody"/>
        <w:spacing w:after="0" w:line="240" w:lineRule="auto"/>
        <w:ind w:firstLine="567"/>
        <w:jc w:val="both"/>
        <w:rPr>
          <w:rFonts w:hint="eastAsia"/>
        </w:rPr>
      </w:pPr>
      <w:r>
        <w:rPr>
          <w:rFonts w:ascii="Times New Roman" w:hAnsi="Times New Roman" w:cs="Times New Roman"/>
          <w:color w:val="000000"/>
          <w:sz w:val="28"/>
          <w:szCs w:val="28"/>
        </w:rPr>
        <w:t xml:space="preserve">6.2. </w:t>
      </w:r>
      <w:r>
        <w:rPr>
          <w:rFonts w:ascii="Times New Roman" w:hAnsi="Times New Roman" w:cs="Times New Roman"/>
          <w:sz w:val="28"/>
          <w:szCs w:val="28"/>
        </w:rPr>
        <w:t>В случае подтверждения факта неточности персональных данных персональные данные подлежат их актуализации оператором, а при установлении неправомерности их обработки - такая обработка должна быть прекращена.</w:t>
      </w:r>
    </w:p>
    <w:p w14:paraId="3D177FE8" w14:textId="77777777" w:rsidR="00B71A0B" w:rsidRDefault="00000000">
      <w:pPr>
        <w:pStyle w:val="Textbody"/>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 если:</w:t>
      </w:r>
    </w:p>
    <w:p w14:paraId="4992B8F4" w14:textId="77777777" w:rsidR="00B71A0B" w:rsidRDefault="00000000">
      <w:pPr>
        <w:pStyle w:val="a6"/>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1CCE4208" w14:textId="77777777" w:rsidR="00B71A0B" w:rsidRDefault="00000000">
      <w:pPr>
        <w:pStyle w:val="a6"/>
        <w:numPr>
          <w:ilvl w:val="0"/>
          <w:numId w:val="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2FC7FB22" w14:textId="77777777" w:rsidR="00B71A0B" w:rsidRDefault="00000000">
      <w:pPr>
        <w:pStyle w:val="a6"/>
        <w:numPr>
          <w:ilvl w:val="0"/>
          <w:numId w:val="3"/>
        </w:numPr>
        <w:tabs>
          <w:tab w:val="left" w:pos="1134"/>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иное не предусмотрено иным соглашением между оператором и субъектом персональных данных.</w:t>
      </w:r>
    </w:p>
    <w:p w14:paraId="25FA131B" w14:textId="77777777" w:rsidR="00B71A0B" w:rsidRDefault="00000000">
      <w:pPr>
        <w:pStyle w:val="Standard"/>
        <w:ind w:firstLine="567"/>
        <w:jc w:val="both"/>
        <w:rPr>
          <w:rFonts w:ascii="Times New Roman" w:hAnsi="Times New Roman" w:cs="Times New Roman"/>
          <w:sz w:val="28"/>
          <w:szCs w:val="28"/>
        </w:rPr>
      </w:pPr>
      <w:r>
        <w:rPr>
          <w:rFonts w:ascii="Times New Roman" w:hAnsi="Times New Roman" w:cs="Times New Roman"/>
          <w:sz w:val="28"/>
          <w:szCs w:val="28"/>
        </w:rPr>
        <w:t>6.4.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05BBBECA" w14:textId="77777777" w:rsidR="00B71A0B" w:rsidRDefault="00B71A0B">
      <w:pPr>
        <w:pStyle w:val="Standard"/>
        <w:ind w:firstLine="567"/>
        <w:jc w:val="both"/>
        <w:rPr>
          <w:rFonts w:ascii="Times New Roman" w:hAnsi="Times New Roman" w:cs="Times New Roman"/>
          <w:sz w:val="28"/>
          <w:szCs w:val="28"/>
        </w:rPr>
      </w:pPr>
    </w:p>
    <w:p w14:paraId="0E9305E8" w14:textId="77777777" w:rsidR="00B71A0B" w:rsidRDefault="00B71A0B">
      <w:pPr>
        <w:pStyle w:val="headertext"/>
        <w:spacing w:before="0" w:after="0"/>
        <w:ind w:firstLine="709"/>
        <w:jc w:val="both"/>
        <w:rPr>
          <w:color w:val="000000"/>
          <w:sz w:val="28"/>
          <w:szCs w:val="28"/>
        </w:rPr>
      </w:pPr>
    </w:p>
    <w:p w14:paraId="39564370" w14:textId="77777777" w:rsidR="00B71A0B" w:rsidRDefault="00B71A0B">
      <w:pPr>
        <w:pStyle w:val="formattext"/>
        <w:spacing w:before="0" w:after="0"/>
        <w:ind w:firstLine="709"/>
        <w:jc w:val="both"/>
        <w:rPr>
          <w:color w:val="FF0000"/>
          <w:sz w:val="28"/>
          <w:szCs w:val="28"/>
        </w:rPr>
      </w:pPr>
    </w:p>
    <w:sectPr w:rsidR="00B71A0B">
      <w:pgSz w:w="11906" w:h="16838"/>
      <w:pgMar w:top="1134" w:right="5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CBA3" w14:textId="77777777" w:rsidR="0096681D" w:rsidRDefault="0096681D">
      <w:pPr>
        <w:rPr>
          <w:rFonts w:hint="eastAsia"/>
        </w:rPr>
      </w:pPr>
      <w:r>
        <w:separator/>
      </w:r>
    </w:p>
  </w:endnote>
  <w:endnote w:type="continuationSeparator" w:id="0">
    <w:p w14:paraId="7E376676" w14:textId="77777777" w:rsidR="0096681D" w:rsidRDefault="009668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BC06" w14:textId="77777777" w:rsidR="0096681D" w:rsidRDefault="0096681D">
      <w:pPr>
        <w:rPr>
          <w:rFonts w:hint="eastAsia"/>
        </w:rPr>
      </w:pPr>
      <w:r>
        <w:rPr>
          <w:color w:val="000000"/>
        </w:rPr>
        <w:separator/>
      </w:r>
    </w:p>
  </w:footnote>
  <w:footnote w:type="continuationSeparator" w:id="0">
    <w:p w14:paraId="6BFA0367" w14:textId="77777777" w:rsidR="0096681D" w:rsidRDefault="0096681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61"/>
    <w:multiLevelType w:val="multilevel"/>
    <w:tmpl w:val="2C2AA710"/>
    <w:styleLink w:val="WW8Num4"/>
    <w:lvl w:ilvl="0">
      <w:numFmt w:val="bullet"/>
      <w:lvlText w:val=""/>
      <w:lvlJc w:val="left"/>
      <w:pPr>
        <w:ind w:left="1429" w:hanging="360"/>
      </w:pPr>
      <w:rPr>
        <w:rFonts w:ascii="Symbol" w:hAnsi="Symbol" w:cs="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sz w:val="24"/>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sz w:val="24"/>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 w15:restartNumberingAfterBreak="0">
    <w:nsid w:val="265006C3"/>
    <w:multiLevelType w:val="multilevel"/>
    <w:tmpl w:val="116E0A2C"/>
    <w:styleLink w:val="WW8Num1"/>
    <w:lvl w:ilvl="0">
      <w:numFmt w:val="bullet"/>
      <w:lvlText w:val=""/>
      <w:lvlJc w:val="left"/>
      <w:pPr>
        <w:ind w:left="1429" w:hanging="360"/>
      </w:pPr>
      <w:rPr>
        <w:rFonts w:ascii="Symbol" w:hAnsi="Symbol" w:cs="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sz w:val="24"/>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sz w:val="24"/>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 w15:restartNumberingAfterBreak="0">
    <w:nsid w:val="34317274"/>
    <w:multiLevelType w:val="multilevel"/>
    <w:tmpl w:val="220C6D8E"/>
    <w:styleLink w:val="WW8Num2"/>
    <w:lvl w:ilvl="0">
      <w:numFmt w:val="bullet"/>
      <w:lvlText w:val=""/>
      <w:lvlJc w:val="left"/>
      <w:pPr>
        <w:ind w:left="720" w:hanging="360"/>
      </w:pPr>
      <w:rPr>
        <w:rFonts w:ascii="Symbol" w:hAnsi="Symbol" w:cs="OpenSymbol, 'Arial Unicode MS'"/>
        <w:color w:val="000000"/>
        <w:sz w:val="24"/>
      </w:rPr>
    </w:lvl>
    <w:lvl w:ilvl="1">
      <w:numFmt w:val="bullet"/>
      <w:lvlText w:val=""/>
      <w:lvlJc w:val="left"/>
      <w:pPr>
        <w:ind w:left="1080" w:hanging="360"/>
      </w:pPr>
      <w:rPr>
        <w:rFonts w:ascii="Symbol" w:hAnsi="Symbol" w:cs="OpenSymbol, 'Arial Unicode MS'"/>
        <w:color w:val="000000"/>
        <w:sz w:val="24"/>
      </w:rPr>
    </w:lvl>
    <w:lvl w:ilvl="2">
      <w:numFmt w:val="bullet"/>
      <w:lvlText w:val=""/>
      <w:lvlJc w:val="left"/>
      <w:pPr>
        <w:ind w:left="1440" w:hanging="360"/>
      </w:pPr>
      <w:rPr>
        <w:rFonts w:ascii="Symbol" w:hAnsi="Symbol" w:cs="OpenSymbol, 'Arial Unicode MS'"/>
        <w:color w:val="000000"/>
        <w:sz w:val="24"/>
      </w:rPr>
    </w:lvl>
    <w:lvl w:ilvl="3">
      <w:numFmt w:val="bullet"/>
      <w:lvlText w:val=""/>
      <w:lvlJc w:val="left"/>
      <w:pPr>
        <w:ind w:left="1800" w:hanging="360"/>
      </w:pPr>
      <w:rPr>
        <w:rFonts w:ascii="Symbol" w:hAnsi="Symbol" w:cs="OpenSymbol, 'Arial Unicode MS'"/>
        <w:color w:val="000000"/>
        <w:sz w:val="24"/>
      </w:rPr>
    </w:lvl>
    <w:lvl w:ilvl="4">
      <w:numFmt w:val="bullet"/>
      <w:lvlText w:val=""/>
      <w:lvlJc w:val="left"/>
      <w:pPr>
        <w:ind w:left="2160" w:hanging="360"/>
      </w:pPr>
      <w:rPr>
        <w:rFonts w:ascii="Symbol" w:hAnsi="Symbol" w:cs="OpenSymbol, 'Arial Unicode MS'"/>
        <w:color w:val="000000"/>
        <w:sz w:val="24"/>
      </w:rPr>
    </w:lvl>
    <w:lvl w:ilvl="5">
      <w:numFmt w:val="bullet"/>
      <w:lvlText w:val=""/>
      <w:lvlJc w:val="left"/>
      <w:pPr>
        <w:ind w:left="2520" w:hanging="360"/>
      </w:pPr>
      <w:rPr>
        <w:rFonts w:ascii="Symbol" w:hAnsi="Symbol" w:cs="OpenSymbol, 'Arial Unicode MS'"/>
        <w:color w:val="000000"/>
        <w:sz w:val="24"/>
      </w:rPr>
    </w:lvl>
    <w:lvl w:ilvl="6">
      <w:numFmt w:val="bullet"/>
      <w:lvlText w:val=""/>
      <w:lvlJc w:val="left"/>
      <w:pPr>
        <w:ind w:left="2880" w:hanging="360"/>
      </w:pPr>
      <w:rPr>
        <w:rFonts w:ascii="Symbol" w:hAnsi="Symbol" w:cs="OpenSymbol, 'Arial Unicode MS'"/>
        <w:color w:val="000000"/>
        <w:sz w:val="24"/>
      </w:rPr>
    </w:lvl>
    <w:lvl w:ilvl="7">
      <w:numFmt w:val="bullet"/>
      <w:lvlText w:val=""/>
      <w:lvlJc w:val="left"/>
      <w:pPr>
        <w:ind w:left="3240" w:hanging="360"/>
      </w:pPr>
      <w:rPr>
        <w:rFonts w:ascii="Symbol" w:hAnsi="Symbol" w:cs="OpenSymbol, 'Arial Unicode MS'"/>
        <w:color w:val="000000"/>
        <w:sz w:val="24"/>
      </w:rPr>
    </w:lvl>
    <w:lvl w:ilvl="8">
      <w:numFmt w:val="bullet"/>
      <w:lvlText w:val=""/>
      <w:lvlJc w:val="left"/>
      <w:pPr>
        <w:ind w:left="3600" w:hanging="360"/>
      </w:pPr>
      <w:rPr>
        <w:rFonts w:ascii="Symbol" w:hAnsi="Symbol" w:cs="OpenSymbol, 'Arial Unicode MS'"/>
        <w:color w:val="000000"/>
        <w:sz w:val="24"/>
      </w:rPr>
    </w:lvl>
  </w:abstractNum>
  <w:num w:numId="1" w16cid:durableId="1312951424">
    <w:abstractNumId w:val="1"/>
  </w:num>
  <w:num w:numId="2" w16cid:durableId="862599081">
    <w:abstractNumId w:val="2"/>
  </w:num>
  <w:num w:numId="3" w16cid:durableId="1106464151">
    <w:abstractNumId w:val="0"/>
  </w:num>
  <w:num w:numId="4" w16cid:durableId="808520545">
    <w:abstractNumId w:val="1"/>
    <w:lvlOverride w:ilvl="0"/>
  </w:num>
  <w:num w:numId="5" w16cid:durableId="156047956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71A0B"/>
    <w:rsid w:val="0096681D"/>
    <w:rsid w:val="00B71A0B"/>
    <w:rsid w:val="00E6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B228"/>
  <w15:docId w15:val="{0DB16B5E-C331-4668-81E0-AF35905D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3">
    <w:name w:val="heading 3"/>
    <w:basedOn w:val="a"/>
    <w:next w:val="a"/>
    <w:uiPriority w:val="9"/>
    <w:unhideWhenUsed/>
    <w:qFormat/>
    <w:pPr>
      <w:keepNext/>
      <w:suppressAutoHyphens w:val="0"/>
      <w:ind w:firstLine="10620"/>
      <w:textAlignment w:val="auto"/>
      <w:outlineLvl w:val="2"/>
    </w:pPr>
    <w:rPr>
      <w:rFonts w:ascii="Times New Roman" w:eastAsia="Times New Roman" w:hAnsi="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rmattext">
    <w:name w:val="formattext"/>
    <w:basedOn w:val="Standard"/>
    <w:pPr>
      <w:suppressAutoHyphens w:val="0"/>
      <w:spacing w:before="100" w:after="100"/>
    </w:pPr>
    <w:rPr>
      <w:rFonts w:ascii="Times New Roman" w:eastAsia="Times New Roman" w:hAnsi="Times New Roman" w:cs="Times New Roman"/>
      <w:lang w:bidi="ar-SA"/>
    </w:rPr>
  </w:style>
  <w:style w:type="paragraph" w:customStyle="1" w:styleId="a5">
    <w:name w:val="Обычный (веб)"/>
    <w:basedOn w:val="Standard"/>
    <w:pPr>
      <w:suppressAutoHyphens w:val="0"/>
      <w:spacing w:before="100" w:after="100"/>
    </w:pPr>
    <w:rPr>
      <w:rFonts w:ascii="Times New Roman" w:eastAsia="Times New Roman" w:hAnsi="Times New Roman" w:cs="Times New Roman"/>
      <w:lang w:bidi="ar-SA"/>
    </w:rPr>
  </w:style>
  <w:style w:type="paragraph" w:styleId="a6">
    <w:name w:val="List Paragraph"/>
    <w:basedOn w:val="Standard"/>
  </w:style>
  <w:style w:type="paragraph" w:customStyle="1" w:styleId="headertext">
    <w:name w:val="headertext"/>
    <w:basedOn w:val="Standard"/>
    <w:pPr>
      <w:suppressAutoHyphens w:val="0"/>
      <w:spacing w:before="100" w:after="100"/>
    </w:pPr>
    <w:rPr>
      <w:rFonts w:ascii="Times New Roman" w:eastAsia="Times New Roman" w:hAnsi="Times New Roman" w:cs="Times New Roman"/>
      <w:lang w:bidi="ar-SA"/>
    </w:rPr>
  </w:style>
  <w:style w:type="character" w:customStyle="1" w:styleId="Internetlink">
    <w:name w:val="Internet link"/>
    <w:rPr>
      <w:color w:val="0000FF"/>
      <w:u w:val="single"/>
    </w:rPr>
  </w:style>
  <w:style w:type="character" w:customStyle="1" w:styleId="WW8Num1z0">
    <w:name w:val="WW8Num1z0"/>
    <w:rPr>
      <w:rFonts w:ascii="Symbol" w:eastAsia="Symbol" w:hAnsi="Symbol" w:cs="Symbol"/>
      <w:sz w:val="24"/>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OpenSymbol, 'Arial Unicode MS'"/>
      <w:color w:val="000000"/>
      <w:sz w:val="24"/>
    </w:rPr>
  </w:style>
  <w:style w:type="character" w:customStyle="1" w:styleId="WW8Num4z0">
    <w:name w:val="WW8Num4z0"/>
    <w:rPr>
      <w:rFonts w:ascii="Symbol" w:eastAsia="Symbol" w:hAnsi="Symbol" w:cs="Symbol"/>
      <w:sz w:val="24"/>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30">
    <w:name w:val="Заголовок 3 Знак"/>
    <w:basedOn w:val="a0"/>
    <w:rPr>
      <w:rFonts w:ascii="Times New Roman" w:eastAsia="Times New Roman" w:hAnsi="Times New Roman" w:cs="Times New Roman"/>
      <w:b/>
      <w:bCs/>
      <w:kern w:val="0"/>
      <w:lang w:eastAsia="ru-RU" w:bidi="ar-SA"/>
    </w:rPr>
  </w:style>
  <w:style w:type="paragraph" w:styleId="a7">
    <w:name w:val="Balloon Text"/>
    <w:basedOn w:val="a"/>
    <w:rPr>
      <w:rFonts w:ascii="Segoe UI" w:hAnsi="Segoe UI"/>
      <w:sz w:val="18"/>
      <w:szCs w:val="16"/>
    </w:rPr>
  </w:style>
  <w:style w:type="character" w:customStyle="1" w:styleId="a8">
    <w:name w:val="Текст выноски Знак"/>
    <w:basedOn w:val="a0"/>
    <w:rPr>
      <w:rFonts w:ascii="Segoe UI" w:hAnsi="Segoe UI"/>
      <w:sz w:val="18"/>
      <w:szCs w:val="1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4">
    <w:name w:val="WW8Num4"/>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16777</Characters>
  <Application>Microsoft Office Word</Application>
  <DocSecurity>0</DocSecurity>
  <Lines>139</Lines>
  <Paragraphs>39</Paragraphs>
  <ScaleCrop>false</ScaleCrop>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Богословская Людмила Васильевна</dc:creator>
  <cp:lastModifiedBy>Лесняк Василий Анатольевич</cp:lastModifiedBy>
  <cp:revision>2</cp:revision>
  <cp:lastPrinted>2021-08-31T08:12:00Z</cp:lastPrinted>
  <dcterms:created xsi:type="dcterms:W3CDTF">2024-03-05T07:30:00Z</dcterms:created>
  <dcterms:modified xsi:type="dcterms:W3CDTF">2024-03-05T07:30:00Z</dcterms:modified>
</cp:coreProperties>
</file>