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B8" w:rsidRDefault="006548B8" w:rsidP="006548B8">
      <w:pPr>
        <w:jc w:val="center"/>
        <w:rPr>
          <w:b/>
          <w:sz w:val="24"/>
          <w:szCs w:val="24"/>
        </w:rPr>
      </w:pPr>
      <w:r w:rsidRPr="006548B8">
        <w:rPr>
          <w:sz w:val="28"/>
          <w:szCs w:val="28"/>
          <w:shd w:val="clear" w:color="auto" w:fill="FFFFFF"/>
        </w:rPr>
        <w:t>П</w:t>
      </w:r>
      <w:r w:rsidRPr="006548B8">
        <w:rPr>
          <w:sz w:val="28"/>
          <w:szCs w:val="28"/>
          <w:shd w:val="clear" w:color="auto" w:fill="FFFFFF"/>
        </w:rPr>
        <w:t xml:space="preserve">еречень документов, используемых </w:t>
      </w:r>
      <w:r w:rsidRPr="006548B8">
        <w:rPr>
          <w:sz w:val="28"/>
          <w:szCs w:val="28"/>
          <w:shd w:val="clear" w:color="auto" w:fill="FFFFFF"/>
        </w:rPr>
        <w:t>ОС ФБУ «</w:t>
      </w:r>
      <w:proofErr w:type="gramStart"/>
      <w:r w:rsidRPr="006548B8">
        <w:rPr>
          <w:sz w:val="28"/>
          <w:szCs w:val="28"/>
          <w:shd w:val="clear" w:color="auto" w:fill="FFFFFF"/>
        </w:rPr>
        <w:t>Северо-Кавказский</w:t>
      </w:r>
      <w:proofErr w:type="gramEnd"/>
      <w:r w:rsidRPr="006548B8">
        <w:rPr>
          <w:sz w:val="28"/>
          <w:szCs w:val="28"/>
          <w:shd w:val="clear" w:color="auto" w:fill="FFFFFF"/>
        </w:rPr>
        <w:t xml:space="preserve"> ЦСМ» </w:t>
      </w:r>
      <w:r w:rsidRPr="006548B8">
        <w:rPr>
          <w:sz w:val="28"/>
          <w:szCs w:val="28"/>
          <w:shd w:val="clear" w:color="auto" w:fill="FFFFFF"/>
        </w:rPr>
        <w:t>при выполнении работ по подтверждению соответствия и определяющих требования к данным работам</w:t>
      </w:r>
    </w:p>
    <w:p w:rsidR="006548B8" w:rsidRDefault="006548B8" w:rsidP="006548B8">
      <w:pPr>
        <w:pStyle w:val="3"/>
        <w:spacing w:after="0"/>
        <w:ind w:left="0"/>
        <w:rPr>
          <w:rFonts w:eastAsiaTheme="minorHAnsi"/>
          <w:b/>
          <w:sz w:val="24"/>
          <w:szCs w:val="24"/>
        </w:rPr>
      </w:pPr>
    </w:p>
    <w:p w:rsidR="006548B8" w:rsidRDefault="006548B8" w:rsidP="006548B8">
      <w:pPr>
        <w:pStyle w:val="a5"/>
        <w:rPr>
          <w:b/>
          <w:bCs/>
          <w:sz w:val="24"/>
          <w:szCs w:val="24"/>
        </w:rPr>
      </w:pPr>
      <w:bookmarkStart w:id="0" w:name="_Hlk139293118"/>
      <w:r w:rsidRPr="0029420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29420B">
        <w:rPr>
          <w:b/>
          <w:bCs/>
          <w:sz w:val="24"/>
          <w:szCs w:val="24"/>
        </w:rPr>
        <w:t xml:space="preserve"> Договор о Евразийском экономическом союзе</w:t>
      </w:r>
    </w:p>
    <w:p w:rsidR="006548B8" w:rsidRPr="0029420B" w:rsidRDefault="006548B8" w:rsidP="006548B8">
      <w:pPr>
        <w:pStyle w:val="a5"/>
        <w:rPr>
          <w:b/>
          <w:sz w:val="24"/>
          <w:szCs w:val="24"/>
        </w:rPr>
      </w:pPr>
      <w:r w:rsidRPr="0029420B">
        <w:rPr>
          <w:sz w:val="24"/>
          <w:szCs w:val="24"/>
        </w:rPr>
        <w:t>(</w:t>
      </w:r>
      <w:r w:rsidRPr="0029420B">
        <w:rPr>
          <w:rFonts w:eastAsia="Calibri"/>
          <w:sz w:val="24"/>
          <w:szCs w:val="24"/>
        </w:rPr>
        <w:t xml:space="preserve">Раздел Х. Техническое регулирование </w:t>
      </w:r>
      <w:r w:rsidRPr="0029420B">
        <w:rPr>
          <w:sz w:val="24"/>
          <w:szCs w:val="24"/>
        </w:rPr>
        <w:t>статьи 51, 52, 53, 54, 55, приложения 9, 10, 11);</w:t>
      </w:r>
      <w:bookmarkEnd w:id="0"/>
    </w:p>
    <w:p w:rsidR="006548B8" w:rsidRPr="00EC5ED8" w:rsidRDefault="006548B8" w:rsidP="006548B8">
      <w:pPr>
        <w:pStyle w:val="a4"/>
        <w:ind w:left="0"/>
        <w:rPr>
          <w:sz w:val="24"/>
          <w:szCs w:val="24"/>
        </w:rPr>
      </w:pPr>
      <w:r w:rsidRPr="00EC5E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EC5ED8">
        <w:rPr>
          <w:b/>
          <w:sz w:val="24"/>
          <w:szCs w:val="24"/>
        </w:rPr>
        <w:t xml:space="preserve"> Технический регламент Таможенного союза</w:t>
      </w:r>
      <w:r w:rsidRPr="00EC5ED8">
        <w:rPr>
          <w:sz w:val="24"/>
          <w:szCs w:val="24"/>
        </w:rPr>
        <w:t xml:space="preserve"> «О безопасности продукции, предназначенной для детей и подростков» (</w:t>
      </w:r>
      <w:r w:rsidRPr="00EC5ED8">
        <w:rPr>
          <w:b/>
          <w:sz w:val="24"/>
          <w:szCs w:val="24"/>
        </w:rPr>
        <w:t>ТР ТС 007/2011</w:t>
      </w:r>
      <w:r w:rsidRPr="00EC5ED8">
        <w:rPr>
          <w:sz w:val="24"/>
          <w:szCs w:val="24"/>
        </w:rPr>
        <w:t>), утв. Решением Комиссии Таможенного союза от 23 сентября 2011г №797;</w:t>
      </w:r>
    </w:p>
    <w:p w:rsidR="006548B8" w:rsidRPr="00EC5ED8" w:rsidRDefault="006548B8" w:rsidP="006548B8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C5E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C5ED8">
        <w:rPr>
          <w:b/>
          <w:color w:val="000000" w:themeColor="text1"/>
          <w:sz w:val="24"/>
          <w:szCs w:val="24"/>
        </w:rPr>
        <w:t xml:space="preserve"> Технический регламент Таможенного союза</w:t>
      </w:r>
      <w:r w:rsidRPr="00EC5ED8">
        <w:rPr>
          <w:color w:val="000000" w:themeColor="text1"/>
          <w:sz w:val="24"/>
          <w:szCs w:val="24"/>
        </w:rPr>
        <w:t xml:space="preserve"> «О безопасности продукции легкой промышленности» (</w:t>
      </w:r>
      <w:r w:rsidRPr="00EC5ED8">
        <w:rPr>
          <w:b/>
          <w:color w:val="000000" w:themeColor="text1"/>
          <w:sz w:val="24"/>
          <w:szCs w:val="24"/>
        </w:rPr>
        <w:t>ТР ТС 017/2011</w:t>
      </w:r>
      <w:r w:rsidRPr="00EC5ED8">
        <w:rPr>
          <w:color w:val="000000" w:themeColor="text1"/>
          <w:sz w:val="24"/>
          <w:szCs w:val="24"/>
        </w:rPr>
        <w:t>), утвержден Решением Комиссии Таможенного союза от 09 декабря 2011 г. №876;</w:t>
      </w:r>
    </w:p>
    <w:p w:rsidR="006548B8" w:rsidRPr="00510E60" w:rsidRDefault="006548B8" w:rsidP="006548B8">
      <w:pPr>
        <w:pStyle w:val="a5"/>
        <w:rPr>
          <w:rStyle w:val="a3"/>
          <w:color w:val="000000" w:themeColor="text1"/>
          <w:sz w:val="24"/>
          <w:szCs w:val="24"/>
          <w:u w:val="none"/>
        </w:rPr>
      </w:pPr>
      <w:r w:rsidRPr="00510E60">
        <w:rPr>
          <w:b/>
          <w:bCs/>
          <w:color w:val="000000" w:themeColor="text1"/>
          <w:sz w:val="24"/>
          <w:szCs w:val="24"/>
        </w:rPr>
        <w:t>4. Технический регламент Евразийского экономического союза</w:t>
      </w:r>
      <w:r w:rsidRPr="00510E60">
        <w:rPr>
          <w:color w:val="000000" w:themeColor="text1"/>
          <w:sz w:val="24"/>
          <w:szCs w:val="24"/>
        </w:rPr>
        <w:t xml:space="preserve"> «О безопасности алкогольной продукции» </w:t>
      </w:r>
      <w:r w:rsidRPr="00510E60">
        <w:rPr>
          <w:b/>
          <w:bCs/>
          <w:color w:val="000000" w:themeColor="text1"/>
          <w:sz w:val="24"/>
          <w:szCs w:val="24"/>
        </w:rPr>
        <w:t>(ТР ЕАЭС 047/2018),</w:t>
      </w:r>
      <w:r w:rsidRPr="00510E60">
        <w:rPr>
          <w:color w:val="000000" w:themeColor="text1"/>
          <w:sz w:val="24"/>
          <w:szCs w:val="24"/>
        </w:rPr>
        <w:t xml:space="preserve"> принят </w:t>
      </w:r>
      <w:hyperlink r:id="rId4" w:anchor="7D20K3" w:history="1">
        <w:r w:rsidRPr="00510E60">
          <w:rPr>
            <w:rStyle w:val="a3"/>
            <w:color w:val="000000" w:themeColor="text1"/>
            <w:sz w:val="24"/>
            <w:szCs w:val="24"/>
            <w:u w:val="none"/>
          </w:rPr>
          <w:t>Решением Совета</w:t>
        </w:r>
        <w:r w:rsidRPr="00510E60">
          <w:rPr>
            <w:color w:val="000000" w:themeColor="text1"/>
            <w:sz w:val="24"/>
            <w:szCs w:val="24"/>
          </w:rPr>
          <w:t xml:space="preserve"> </w:t>
        </w:r>
        <w:r w:rsidRPr="00510E60">
          <w:rPr>
            <w:rStyle w:val="a3"/>
            <w:color w:val="000000" w:themeColor="text1"/>
            <w:sz w:val="24"/>
            <w:szCs w:val="24"/>
            <w:u w:val="none"/>
          </w:rPr>
          <w:t>Евразийской экономической комиссии</w:t>
        </w:r>
        <w:r w:rsidRPr="00510E60">
          <w:rPr>
            <w:color w:val="000000" w:themeColor="text1"/>
            <w:sz w:val="24"/>
            <w:szCs w:val="24"/>
          </w:rPr>
          <w:t xml:space="preserve"> </w:t>
        </w:r>
        <w:r w:rsidRPr="00510E60">
          <w:rPr>
            <w:rStyle w:val="a3"/>
            <w:color w:val="000000" w:themeColor="text1"/>
            <w:sz w:val="24"/>
            <w:szCs w:val="24"/>
            <w:u w:val="none"/>
          </w:rPr>
          <w:t>от 5 декабря 2018 года N 98</w:t>
        </w:r>
      </w:hyperlink>
      <w:r w:rsidRPr="00510E60">
        <w:rPr>
          <w:rStyle w:val="a3"/>
          <w:color w:val="000000" w:themeColor="text1"/>
          <w:sz w:val="24"/>
          <w:szCs w:val="24"/>
          <w:u w:val="none"/>
        </w:rPr>
        <w:t>;</w:t>
      </w:r>
    </w:p>
    <w:p w:rsidR="006548B8" w:rsidRPr="00EC5ED8" w:rsidRDefault="006548B8" w:rsidP="006548B8">
      <w:pPr>
        <w:pStyle w:val="a5"/>
        <w:jc w:val="both"/>
        <w:rPr>
          <w:bCs/>
          <w:color w:val="000000" w:themeColor="text1"/>
          <w:sz w:val="24"/>
          <w:szCs w:val="24"/>
        </w:rPr>
      </w:pPr>
      <w:r w:rsidRPr="0060576E">
        <w:rPr>
          <w:b/>
          <w:bCs/>
          <w:color w:val="000000" w:themeColor="text1"/>
          <w:sz w:val="24"/>
          <w:szCs w:val="24"/>
        </w:rPr>
        <w:t>5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color w:val="000000" w:themeColor="text1"/>
          <w:sz w:val="24"/>
          <w:szCs w:val="24"/>
        </w:rPr>
        <w:t xml:space="preserve"> </w:t>
      </w:r>
      <w:r w:rsidRPr="00EC5ED8">
        <w:rPr>
          <w:b/>
          <w:color w:val="000000" w:themeColor="text1"/>
          <w:sz w:val="24"/>
          <w:szCs w:val="24"/>
        </w:rPr>
        <w:t xml:space="preserve">Федеральный закон </w:t>
      </w:r>
      <w:r w:rsidRPr="00EC5ED8">
        <w:rPr>
          <w:b/>
          <w:bCs/>
          <w:color w:val="000000" w:themeColor="text1"/>
          <w:sz w:val="24"/>
          <w:szCs w:val="24"/>
        </w:rPr>
        <w:t>от 02.01.2000 г. №29-ФЗ</w:t>
      </w:r>
      <w:r w:rsidRPr="00EC5ED8">
        <w:rPr>
          <w:color w:val="000000" w:themeColor="text1"/>
          <w:sz w:val="24"/>
          <w:szCs w:val="24"/>
        </w:rPr>
        <w:t xml:space="preserve"> </w:t>
      </w:r>
      <w:r w:rsidRPr="00EC5ED8">
        <w:rPr>
          <w:bCs/>
          <w:color w:val="000000" w:themeColor="text1"/>
          <w:sz w:val="24"/>
          <w:szCs w:val="24"/>
        </w:rPr>
        <w:t>«О качестве и безопасности пищевых продуктов»;</w:t>
      </w:r>
    </w:p>
    <w:p w:rsidR="006548B8" w:rsidRPr="00EC5ED8" w:rsidRDefault="006548B8" w:rsidP="006548B8">
      <w:pPr>
        <w:pStyle w:val="a5"/>
        <w:jc w:val="both"/>
        <w:rPr>
          <w:b/>
          <w:bCs/>
          <w:color w:val="000000" w:themeColor="text1"/>
          <w:sz w:val="24"/>
          <w:szCs w:val="24"/>
        </w:rPr>
      </w:pPr>
      <w:r w:rsidRPr="0029420B">
        <w:rPr>
          <w:b/>
          <w:color w:val="000000" w:themeColor="text1"/>
          <w:sz w:val="24"/>
          <w:szCs w:val="24"/>
        </w:rPr>
        <w:t>6</w:t>
      </w:r>
      <w:r>
        <w:rPr>
          <w:b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 xml:space="preserve">Федеральный закон от 06.04.2011 N 63-ФЗ </w:t>
      </w:r>
      <w:r w:rsidRPr="00EC5ED8">
        <w:rPr>
          <w:color w:val="000000" w:themeColor="text1"/>
          <w:sz w:val="24"/>
          <w:szCs w:val="24"/>
        </w:rPr>
        <w:t>"Об электронной подписи";</w:t>
      </w:r>
    </w:p>
    <w:p w:rsidR="006548B8" w:rsidRPr="00EC5ED8" w:rsidRDefault="006548B8" w:rsidP="006548B8">
      <w:pPr>
        <w:pStyle w:val="a5"/>
        <w:jc w:val="both"/>
        <w:rPr>
          <w:b/>
          <w:bCs/>
          <w:color w:val="000000" w:themeColor="text1"/>
          <w:sz w:val="24"/>
          <w:szCs w:val="24"/>
        </w:rPr>
      </w:pPr>
      <w:r w:rsidRPr="0029420B">
        <w:rPr>
          <w:b/>
          <w:color w:val="000000" w:themeColor="text1"/>
          <w:sz w:val="24"/>
          <w:szCs w:val="24"/>
        </w:rPr>
        <w:t>7</w:t>
      </w:r>
      <w:r>
        <w:rPr>
          <w:b/>
          <w:color w:val="000000" w:themeColor="text1"/>
          <w:sz w:val="24"/>
          <w:szCs w:val="24"/>
        </w:rPr>
        <w:t>.</w:t>
      </w:r>
      <w:r w:rsidRPr="0029420B">
        <w:rPr>
          <w:b/>
          <w:color w:val="000000" w:themeColor="text1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Фед</w:t>
      </w:r>
      <w:r w:rsidRPr="00EC5ED8">
        <w:rPr>
          <w:b/>
          <w:bCs/>
          <w:color w:val="000000" w:themeColor="text1"/>
          <w:spacing w:val="-1"/>
          <w:sz w:val="24"/>
          <w:szCs w:val="24"/>
        </w:rPr>
        <w:t>е</w:t>
      </w:r>
      <w:r w:rsidRPr="00EC5ED8">
        <w:rPr>
          <w:b/>
          <w:bCs/>
          <w:color w:val="000000" w:themeColor="text1"/>
          <w:sz w:val="24"/>
          <w:szCs w:val="24"/>
        </w:rPr>
        <w:t>рал</w:t>
      </w:r>
      <w:r w:rsidRPr="00EC5ED8">
        <w:rPr>
          <w:b/>
          <w:bCs/>
          <w:color w:val="000000" w:themeColor="text1"/>
          <w:w w:val="99"/>
          <w:sz w:val="24"/>
          <w:szCs w:val="24"/>
        </w:rPr>
        <w:t>ь</w:t>
      </w:r>
      <w:r w:rsidRPr="00EC5ED8">
        <w:rPr>
          <w:b/>
          <w:bCs/>
          <w:color w:val="000000" w:themeColor="text1"/>
          <w:spacing w:val="1"/>
          <w:sz w:val="24"/>
          <w:szCs w:val="24"/>
        </w:rPr>
        <w:t>н</w:t>
      </w:r>
      <w:r w:rsidRPr="00EC5ED8">
        <w:rPr>
          <w:b/>
          <w:bCs/>
          <w:color w:val="000000" w:themeColor="text1"/>
          <w:sz w:val="24"/>
          <w:szCs w:val="24"/>
        </w:rPr>
        <w:t>ый</w:t>
      </w:r>
      <w:r w:rsidRPr="00EC5ED8">
        <w:rPr>
          <w:b/>
          <w:bCs/>
          <w:color w:val="000000" w:themeColor="text1"/>
          <w:spacing w:val="43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pacing w:val="1"/>
          <w:w w:val="99"/>
          <w:sz w:val="24"/>
          <w:szCs w:val="24"/>
        </w:rPr>
        <w:t>з</w:t>
      </w:r>
      <w:r w:rsidRPr="00EC5ED8">
        <w:rPr>
          <w:b/>
          <w:bCs/>
          <w:color w:val="000000" w:themeColor="text1"/>
          <w:sz w:val="24"/>
          <w:szCs w:val="24"/>
        </w:rPr>
        <w:t>акон</w:t>
      </w:r>
      <w:r w:rsidRPr="00EC5ED8">
        <w:rPr>
          <w:b/>
          <w:bCs/>
          <w:color w:val="000000" w:themeColor="text1"/>
          <w:spacing w:val="44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о</w:t>
      </w:r>
      <w:r w:rsidRPr="00EC5ED8">
        <w:rPr>
          <w:b/>
          <w:bCs/>
          <w:color w:val="000000" w:themeColor="text1"/>
          <w:w w:val="99"/>
          <w:sz w:val="24"/>
          <w:szCs w:val="24"/>
        </w:rPr>
        <w:t>т</w:t>
      </w:r>
      <w:r w:rsidRPr="00EC5ED8">
        <w:rPr>
          <w:b/>
          <w:bCs/>
          <w:color w:val="000000" w:themeColor="text1"/>
          <w:spacing w:val="41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26.06.2008</w:t>
      </w:r>
      <w:r w:rsidRPr="00EC5ED8">
        <w:rPr>
          <w:b/>
          <w:bCs/>
          <w:color w:val="000000" w:themeColor="text1"/>
          <w:spacing w:val="43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w w:val="99"/>
          <w:sz w:val="24"/>
          <w:szCs w:val="24"/>
        </w:rPr>
        <w:t>№</w:t>
      </w:r>
      <w:r w:rsidRPr="00EC5ED8">
        <w:rPr>
          <w:b/>
          <w:bCs/>
          <w:color w:val="000000" w:themeColor="text1"/>
          <w:spacing w:val="42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10</w:t>
      </w:r>
      <w:r w:rsidRPr="00EC5ED8">
        <w:rPr>
          <w:b/>
          <w:bCs/>
          <w:color w:val="000000" w:themeColor="text1"/>
          <w:spacing w:val="3"/>
          <w:sz w:val="24"/>
          <w:szCs w:val="24"/>
        </w:rPr>
        <w:t>2</w:t>
      </w:r>
      <w:r w:rsidRPr="00EC5ED8">
        <w:rPr>
          <w:b/>
          <w:bCs/>
          <w:color w:val="000000" w:themeColor="text1"/>
          <w:w w:val="99"/>
          <w:sz w:val="24"/>
          <w:szCs w:val="24"/>
        </w:rPr>
        <w:t>-</w:t>
      </w:r>
      <w:r w:rsidRPr="00EC5ED8">
        <w:rPr>
          <w:b/>
          <w:bCs/>
          <w:color w:val="000000" w:themeColor="text1"/>
          <w:sz w:val="24"/>
          <w:szCs w:val="24"/>
        </w:rPr>
        <w:t>ФЗ</w:t>
      </w:r>
      <w:r w:rsidRPr="00EC5ED8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EC5ED8">
        <w:rPr>
          <w:color w:val="000000" w:themeColor="text1"/>
          <w:spacing w:val="-6"/>
          <w:sz w:val="24"/>
          <w:szCs w:val="24"/>
        </w:rPr>
        <w:t>«</w:t>
      </w:r>
      <w:r w:rsidRPr="00EC5ED8">
        <w:rPr>
          <w:color w:val="000000" w:themeColor="text1"/>
          <w:sz w:val="24"/>
          <w:szCs w:val="24"/>
        </w:rPr>
        <w:t>Об об</w:t>
      </w:r>
      <w:r w:rsidRPr="00EC5ED8">
        <w:rPr>
          <w:color w:val="000000" w:themeColor="text1"/>
          <w:spacing w:val="1"/>
          <w:sz w:val="24"/>
          <w:szCs w:val="24"/>
        </w:rPr>
        <w:t>е</w:t>
      </w:r>
      <w:r w:rsidRPr="00EC5ED8">
        <w:rPr>
          <w:color w:val="000000" w:themeColor="text1"/>
          <w:sz w:val="24"/>
          <w:szCs w:val="24"/>
        </w:rPr>
        <w:t>спеч</w:t>
      </w:r>
      <w:r w:rsidRPr="00EC5ED8">
        <w:rPr>
          <w:color w:val="000000" w:themeColor="text1"/>
          <w:spacing w:val="-1"/>
          <w:sz w:val="24"/>
          <w:szCs w:val="24"/>
        </w:rPr>
        <w:t>е</w:t>
      </w:r>
      <w:r w:rsidRPr="00EC5ED8">
        <w:rPr>
          <w:color w:val="000000" w:themeColor="text1"/>
          <w:sz w:val="24"/>
          <w:szCs w:val="24"/>
        </w:rPr>
        <w:t>н</w:t>
      </w:r>
      <w:r w:rsidRPr="00EC5ED8">
        <w:rPr>
          <w:color w:val="000000" w:themeColor="text1"/>
          <w:spacing w:val="1"/>
          <w:sz w:val="24"/>
          <w:szCs w:val="24"/>
        </w:rPr>
        <w:t>и</w:t>
      </w:r>
      <w:r w:rsidRPr="00EC5ED8">
        <w:rPr>
          <w:color w:val="000000" w:themeColor="text1"/>
          <w:sz w:val="24"/>
          <w:szCs w:val="24"/>
        </w:rPr>
        <w:t>и</w:t>
      </w:r>
      <w:r w:rsidRPr="00EC5ED8">
        <w:rPr>
          <w:color w:val="000000" w:themeColor="text1"/>
          <w:spacing w:val="1"/>
          <w:sz w:val="24"/>
          <w:szCs w:val="24"/>
        </w:rPr>
        <w:t xml:space="preserve"> </w:t>
      </w:r>
      <w:r w:rsidRPr="00EC5ED8">
        <w:rPr>
          <w:color w:val="000000" w:themeColor="text1"/>
          <w:sz w:val="24"/>
          <w:szCs w:val="24"/>
        </w:rPr>
        <w:t>ед</w:t>
      </w:r>
      <w:r w:rsidRPr="00EC5ED8">
        <w:rPr>
          <w:color w:val="000000" w:themeColor="text1"/>
          <w:spacing w:val="1"/>
          <w:sz w:val="24"/>
          <w:szCs w:val="24"/>
        </w:rPr>
        <w:t>ин</w:t>
      </w:r>
      <w:r w:rsidRPr="00EC5ED8">
        <w:rPr>
          <w:color w:val="000000" w:themeColor="text1"/>
          <w:sz w:val="24"/>
          <w:szCs w:val="24"/>
        </w:rPr>
        <w:t>с</w:t>
      </w:r>
      <w:r w:rsidRPr="00EC5ED8">
        <w:rPr>
          <w:color w:val="000000" w:themeColor="text1"/>
          <w:w w:val="99"/>
          <w:sz w:val="24"/>
          <w:szCs w:val="24"/>
        </w:rPr>
        <w:t>т</w:t>
      </w:r>
      <w:r w:rsidRPr="00EC5ED8">
        <w:rPr>
          <w:color w:val="000000" w:themeColor="text1"/>
          <w:sz w:val="24"/>
          <w:szCs w:val="24"/>
        </w:rPr>
        <w:t>ва</w:t>
      </w:r>
      <w:r w:rsidRPr="00EC5ED8">
        <w:rPr>
          <w:color w:val="000000" w:themeColor="text1"/>
          <w:spacing w:val="-1"/>
          <w:sz w:val="24"/>
          <w:szCs w:val="24"/>
        </w:rPr>
        <w:t xml:space="preserve"> </w:t>
      </w:r>
      <w:r w:rsidRPr="00EC5ED8">
        <w:rPr>
          <w:color w:val="000000" w:themeColor="text1"/>
          <w:sz w:val="24"/>
          <w:szCs w:val="24"/>
        </w:rPr>
        <w:t>и</w:t>
      </w:r>
      <w:r w:rsidRPr="00EC5ED8">
        <w:rPr>
          <w:color w:val="000000" w:themeColor="text1"/>
          <w:spacing w:val="1"/>
          <w:w w:val="99"/>
          <w:sz w:val="24"/>
          <w:szCs w:val="24"/>
        </w:rPr>
        <w:t>з</w:t>
      </w:r>
      <w:r w:rsidRPr="00EC5ED8">
        <w:rPr>
          <w:color w:val="000000" w:themeColor="text1"/>
          <w:sz w:val="24"/>
          <w:szCs w:val="24"/>
        </w:rPr>
        <w:t>мер</w:t>
      </w:r>
      <w:r w:rsidRPr="00EC5ED8">
        <w:rPr>
          <w:color w:val="000000" w:themeColor="text1"/>
          <w:spacing w:val="-1"/>
          <w:sz w:val="24"/>
          <w:szCs w:val="24"/>
        </w:rPr>
        <w:t>е</w:t>
      </w:r>
      <w:r w:rsidRPr="00EC5ED8">
        <w:rPr>
          <w:color w:val="000000" w:themeColor="text1"/>
          <w:w w:val="99"/>
          <w:sz w:val="24"/>
          <w:szCs w:val="24"/>
        </w:rPr>
        <w:t>ни</w:t>
      </w:r>
      <w:r w:rsidRPr="00EC5ED8">
        <w:rPr>
          <w:color w:val="000000" w:themeColor="text1"/>
          <w:spacing w:val="3"/>
          <w:w w:val="99"/>
          <w:sz w:val="24"/>
          <w:szCs w:val="24"/>
        </w:rPr>
        <w:t>й</w:t>
      </w:r>
      <w:r w:rsidRPr="00EC5ED8">
        <w:rPr>
          <w:color w:val="000000" w:themeColor="text1"/>
          <w:sz w:val="24"/>
          <w:szCs w:val="24"/>
        </w:rPr>
        <w:t>»;</w:t>
      </w:r>
    </w:p>
    <w:p w:rsidR="006548B8" w:rsidRPr="00EC5ED8" w:rsidRDefault="006548B8" w:rsidP="006548B8">
      <w:pPr>
        <w:pStyle w:val="a5"/>
        <w:rPr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8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Федеральный закон от 29.06.2015 N 162-ФЗ </w:t>
      </w:r>
      <w:r w:rsidRPr="00EC5ED8">
        <w:rPr>
          <w:color w:val="000000" w:themeColor="text1"/>
          <w:sz w:val="24"/>
          <w:szCs w:val="24"/>
        </w:rPr>
        <w:t>«О стандартизации в Российской Федерации»;</w:t>
      </w:r>
    </w:p>
    <w:p w:rsidR="006548B8" w:rsidRPr="00EC5ED8" w:rsidRDefault="006548B8" w:rsidP="006548B8">
      <w:pPr>
        <w:pStyle w:val="a5"/>
        <w:rPr>
          <w:color w:val="000000" w:themeColor="text1"/>
          <w:sz w:val="24"/>
          <w:szCs w:val="24"/>
        </w:rPr>
      </w:pPr>
      <w:r w:rsidRPr="0029420B">
        <w:rPr>
          <w:b/>
          <w:bCs/>
          <w:color w:val="000000" w:themeColor="text1"/>
          <w:sz w:val="24"/>
          <w:szCs w:val="24"/>
        </w:rPr>
        <w:t>9</w:t>
      </w:r>
      <w:r>
        <w:rPr>
          <w:b/>
          <w:bCs/>
          <w:color w:val="000000" w:themeColor="text1"/>
          <w:sz w:val="24"/>
          <w:szCs w:val="24"/>
        </w:rPr>
        <w:t>.</w:t>
      </w:r>
      <w:r w:rsidRPr="0029420B">
        <w:rPr>
          <w:b/>
          <w:bCs/>
          <w:color w:val="000000" w:themeColor="text1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Федеральный закон от 22.11.1995 №171</w:t>
      </w:r>
      <w:r w:rsidRPr="00EC5ED8">
        <w:rPr>
          <w:color w:val="000000" w:themeColor="text1"/>
          <w:sz w:val="24"/>
          <w:szCs w:val="24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548B8" w:rsidRPr="00EC5ED8" w:rsidRDefault="006548B8" w:rsidP="006548B8">
      <w:pPr>
        <w:pStyle w:val="a5"/>
        <w:jc w:val="both"/>
        <w:rPr>
          <w:color w:val="000000" w:themeColor="text1"/>
          <w:sz w:val="24"/>
          <w:szCs w:val="24"/>
        </w:rPr>
      </w:pPr>
      <w:bookmarkStart w:id="1" w:name="_Hlk138951672"/>
      <w:r w:rsidRPr="00EC5ED8">
        <w:rPr>
          <w:b/>
          <w:color w:val="000000" w:themeColor="text1"/>
          <w:sz w:val="24"/>
          <w:szCs w:val="24"/>
        </w:rPr>
        <w:t>10</w:t>
      </w:r>
      <w:r>
        <w:rPr>
          <w:b/>
          <w:color w:val="000000" w:themeColor="text1"/>
          <w:sz w:val="24"/>
          <w:szCs w:val="24"/>
        </w:rPr>
        <w:t>.</w:t>
      </w:r>
      <w:r w:rsidRPr="00EC5ED8">
        <w:rPr>
          <w:b/>
          <w:color w:val="000000" w:themeColor="text1"/>
          <w:sz w:val="24"/>
          <w:szCs w:val="24"/>
        </w:rPr>
        <w:t xml:space="preserve"> Федеральный закон от 27.12.2002 № 184-ФЗ</w:t>
      </w:r>
      <w:r w:rsidRPr="00EC5ED8">
        <w:rPr>
          <w:color w:val="000000" w:themeColor="text1"/>
          <w:sz w:val="24"/>
          <w:szCs w:val="24"/>
        </w:rPr>
        <w:t xml:space="preserve"> </w:t>
      </w:r>
      <w:r w:rsidRPr="00EC5ED8">
        <w:rPr>
          <w:bCs/>
          <w:color w:val="000000" w:themeColor="text1"/>
          <w:sz w:val="24"/>
          <w:szCs w:val="24"/>
        </w:rPr>
        <w:t>«О техническом регулировании»</w:t>
      </w:r>
      <w:r w:rsidRPr="00EC5ED8">
        <w:rPr>
          <w:b/>
          <w:color w:val="000000" w:themeColor="text1"/>
          <w:sz w:val="24"/>
          <w:szCs w:val="24"/>
        </w:rPr>
        <w:t>;</w:t>
      </w:r>
    </w:p>
    <w:p w:rsidR="006548B8" w:rsidRPr="00EC5ED8" w:rsidRDefault="006548B8" w:rsidP="006548B8">
      <w:pPr>
        <w:pStyle w:val="a5"/>
        <w:rPr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11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Федеральный закон от 27.07.2010 N 210-ФЗ </w:t>
      </w:r>
      <w:r w:rsidRPr="00EC5ED8">
        <w:rPr>
          <w:color w:val="000000" w:themeColor="text1"/>
          <w:sz w:val="24"/>
          <w:szCs w:val="24"/>
        </w:rPr>
        <w:t xml:space="preserve">"Об организации предоставления государственных и муниципальных услуг"; </w:t>
      </w:r>
    </w:p>
    <w:p w:rsidR="006548B8" w:rsidRPr="00EC5ED8" w:rsidRDefault="006548B8" w:rsidP="006548B8">
      <w:pPr>
        <w:pStyle w:val="a5"/>
        <w:rPr>
          <w:b/>
          <w:bCs/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12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Федеральный закон от 31.07.2020 N 248-ФЗ </w:t>
      </w:r>
      <w:r w:rsidRPr="00EC5ED8">
        <w:rPr>
          <w:color w:val="000000" w:themeColor="text1"/>
          <w:sz w:val="24"/>
          <w:szCs w:val="24"/>
        </w:rPr>
        <w:t>"О государственном контроле (надзоре) и муниципальном контроле в Российской Федерации"</w:t>
      </w:r>
      <w:r w:rsidRPr="00EC5ED8">
        <w:rPr>
          <w:b/>
          <w:bCs/>
          <w:color w:val="000000" w:themeColor="text1"/>
          <w:sz w:val="24"/>
          <w:szCs w:val="24"/>
        </w:rPr>
        <w:t>;</w:t>
      </w:r>
    </w:p>
    <w:p w:rsidR="006548B8" w:rsidRPr="00EC5ED8" w:rsidRDefault="006548B8" w:rsidP="006548B8">
      <w:pPr>
        <w:pStyle w:val="a5"/>
        <w:jc w:val="both"/>
        <w:rPr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13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Федеральный закон от 28 декабря 2013 № 412-ФЗ </w:t>
      </w:r>
      <w:r w:rsidRPr="00EC5ED8">
        <w:rPr>
          <w:color w:val="000000" w:themeColor="text1"/>
          <w:sz w:val="24"/>
          <w:szCs w:val="24"/>
        </w:rPr>
        <w:t>«Об аккредитации в национальной системе аккредитации»;</w:t>
      </w:r>
    </w:p>
    <w:p w:rsidR="006548B8" w:rsidRPr="00EC5ED8" w:rsidRDefault="006548B8" w:rsidP="006548B8">
      <w:pPr>
        <w:jc w:val="both"/>
        <w:rPr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14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Федеральный закон от 27.12.2019 №468</w:t>
      </w:r>
      <w:r w:rsidRPr="00EC5ED8">
        <w:rPr>
          <w:color w:val="000000" w:themeColor="text1"/>
          <w:sz w:val="24"/>
          <w:szCs w:val="24"/>
        </w:rPr>
        <w:t xml:space="preserve"> «О виноградарстве и виноделии в Российской Федерации»;</w:t>
      </w:r>
    </w:p>
    <w:p w:rsidR="006548B8" w:rsidRPr="00EC5ED8" w:rsidRDefault="006548B8" w:rsidP="006548B8">
      <w:pPr>
        <w:jc w:val="both"/>
        <w:rPr>
          <w:color w:val="000000" w:themeColor="text1"/>
          <w:sz w:val="24"/>
          <w:szCs w:val="24"/>
        </w:rPr>
      </w:pPr>
      <w:r w:rsidRPr="0029420B">
        <w:rPr>
          <w:b/>
          <w:bCs/>
          <w:color w:val="000000" w:themeColor="text1"/>
          <w:sz w:val="24"/>
          <w:szCs w:val="24"/>
        </w:rPr>
        <w:t>15</w:t>
      </w:r>
      <w:r>
        <w:rPr>
          <w:b/>
          <w:bCs/>
          <w:color w:val="000000" w:themeColor="text1"/>
          <w:sz w:val="24"/>
          <w:szCs w:val="24"/>
        </w:rPr>
        <w:t>.</w:t>
      </w:r>
      <w:r w:rsidRPr="0029420B">
        <w:rPr>
          <w:b/>
          <w:bCs/>
          <w:color w:val="000000" w:themeColor="text1"/>
          <w:sz w:val="24"/>
          <w:szCs w:val="24"/>
        </w:rPr>
        <w:t xml:space="preserve"> </w:t>
      </w:r>
      <w:r w:rsidRPr="00EC5ED8">
        <w:rPr>
          <w:b/>
          <w:color w:val="000000" w:themeColor="text1"/>
          <w:sz w:val="24"/>
          <w:szCs w:val="24"/>
        </w:rPr>
        <w:t>Федеральный закон от 07.02.1992 №2300-1</w:t>
      </w:r>
      <w:r w:rsidRPr="00EC5ED8">
        <w:rPr>
          <w:color w:val="000000" w:themeColor="text1"/>
          <w:sz w:val="24"/>
          <w:szCs w:val="24"/>
        </w:rPr>
        <w:t xml:space="preserve"> </w:t>
      </w:r>
      <w:r w:rsidRPr="00EC5ED8">
        <w:rPr>
          <w:bCs/>
          <w:color w:val="000000" w:themeColor="text1"/>
          <w:sz w:val="24"/>
          <w:szCs w:val="24"/>
        </w:rPr>
        <w:t>«О защите прав потребителей»</w:t>
      </w:r>
      <w:r w:rsidRPr="00EC5ED8">
        <w:rPr>
          <w:b/>
          <w:color w:val="000000" w:themeColor="text1"/>
          <w:sz w:val="24"/>
          <w:szCs w:val="24"/>
        </w:rPr>
        <w:t>;</w:t>
      </w:r>
    </w:p>
    <w:p w:rsidR="006548B8" w:rsidRDefault="006548B8" w:rsidP="006548B8">
      <w:pPr>
        <w:jc w:val="both"/>
        <w:rPr>
          <w:color w:val="000000" w:themeColor="text1"/>
          <w:sz w:val="24"/>
          <w:szCs w:val="24"/>
        </w:rPr>
      </w:pPr>
      <w:r w:rsidRPr="00EC5ED8">
        <w:rPr>
          <w:b/>
          <w:bCs/>
          <w:color w:val="000000" w:themeColor="text1"/>
          <w:sz w:val="24"/>
          <w:szCs w:val="24"/>
        </w:rPr>
        <w:t>16</w:t>
      </w:r>
      <w:r>
        <w:rPr>
          <w:b/>
          <w:bCs/>
          <w:color w:val="000000" w:themeColor="text1"/>
          <w:sz w:val="24"/>
          <w:szCs w:val="24"/>
        </w:rPr>
        <w:t>.</w:t>
      </w:r>
      <w:r w:rsidRPr="00EC5ED8">
        <w:rPr>
          <w:b/>
          <w:bCs/>
          <w:color w:val="000000" w:themeColor="text1"/>
          <w:sz w:val="24"/>
          <w:szCs w:val="24"/>
        </w:rPr>
        <w:t xml:space="preserve"> Решение Совета Евразийской экономической комиссии от 18.04.2018 №44</w:t>
      </w:r>
      <w:r w:rsidRPr="00EC5ED8">
        <w:rPr>
          <w:color w:val="000000" w:themeColor="text1"/>
          <w:sz w:val="24"/>
          <w:szCs w:val="24"/>
        </w:rPr>
        <w:t xml:space="preserve"> </w:t>
      </w:r>
    </w:p>
    <w:p w:rsidR="006548B8" w:rsidRPr="00EC5ED8" w:rsidRDefault="006548B8" w:rsidP="006548B8">
      <w:pPr>
        <w:jc w:val="both"/>
        <w:rPr>
          <w:color w:val="000000" w:themeColor="text1"/>
          <w:sz w:val="24"/>
          <w:szCs w:val="24"/>
        </w:rPr>
      </w:pPr>
      <w:r w:rsidRPr="00EC5ED8">
        <w:rPr>
          <w:color w:val="000000" w:themeColor="text1"/>
          <w:sz w:val="24"/>
          <w:szCs w:val="24"/>
        </w:rPr>
        <w:t>«О типовых схемах оценки соответствия»;</w:t>
      </w:r>
    </w:p>
    <w:p w:rsidR="006548B8" w:rsidRPr="00EC5ED8" w:rsidRDefault="006548B8" w:rsidP="00E8363B">
      <w:pPr>
        <w:pStyle w:val="a5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17. </w:t>
      </w:r>
      <w:r w:rsidRPr="00EC5ED8">
        <w:rPr>
          <w:b/>
          <w:bCs/>
          <w:color w:val="000000" w:themeColor="text1"/>
          <w:sz w:val="24"/>
          <w:szCs w:val="24"/>
        </w:rPr>
        <w:t>Решение Коллегии Евразийской экономической комиссии от 25.12.2012 №293</w:t>
      </w:r>
      <w:r w:rsidRPr="00EC5ED8">
        <w:rPr>
          <w:color w:val="000000" w:themeColor="text1"/>
          <w:sz w:val="24"/>
          <w:szCs w:val="24"/>
        </w:rPr>
        <w:t xml:space="preserve"> </w:t>
      </w:r>
    </w:p>
    <w:p w:rsidR="006548B8" w:rsidRPr="00EC5ED8" w:rsidRDefault="006548B8" w:rsidP="006548B8">
      <w:pPr>
        <w:pStyle w:val="a5"/>
        <w:rPr>
          <w:color w:val="000000" w:themeColor="text1"/>
          <w:sz w:val="24"/>
          <w:szCs w:val="24"/>
        </w:rPr>
      </w:pPr>
      <w:r w:rsidRPr="00EC5ED8">
        <w:rPr>
          <w:color w:val="000000" w:themeColor="text1"/>
          <w:sz w:val="24"/>
          <w:szCs w:val="24"/>
        </w:rPr>
        <w:t>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</w:t>
      </w:r>
      <w:r>
        <w:rPr>
          <w:color w:val="000000" w:themeColor="text1"/>
          <w:sz w:val="24"/>
          <w:szCs w:val="24"/>
        </w:rPr>
        <w:t>;</w:t>
      </w:r>
    </w:p>
    <w:p w:rsidR="006548B8" w:rsidRDefault="00E8363B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Решение Комиссии Таможенного Союза от 07.04.2011г. №621</w:t>
      </w:r>
      <w:r w:rsidR="006548B8" w:rsidRPr="00EC5ED8">
        <w:rPr>
          <w:color w:val="000000" w:themeColor="text1"/>
          <w:sz w:val="24"/>
          <w:szCs w:val="24"/>
        </w:rPr>
        <w:t xml:space="preserve"> «Положение о порядке применения типовых схем оценки (подтверждения) соответствия требованиям технических регламентах Таможенного Союза»</w:t>
      </w:r>
      <w:r w:rsidR="006548B8">
        <w:rPr>
          <w:color w:val="000000" w:themeColor="text1"/>
          <w:sz w:val="24"/>
          <w:szCs w:val="24"/>
        </w:rPr>
        <w:t>;</w:t>
      </w:r>
    </w:p>
    <w:p w:rsidR="006548B8" w:rsidRPr="00EC5ED8" w:rsidRDefault="006548B8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</w:t>
      </w:r>
      <w:r w:rsidR="00E8363B">
        <w:rPr>
          <w:b/>
          <w:bCs/>
          <w:color w:val="000000" w:themeColor="text1"/>
          <w:sz w:val="24"/>
          <w:szCs w:val="24"/>
        </w:rPr>
        <w:t>9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Pr="00EC5ED8">
        <w:rPr>
          <w:b/>
          <w:bCs/>
          <w:color w:val="000000" w:themeColor="text1"/>
          <w:sz w:val="24"/>
          <w:szCs w:val="24"/>
        </w:rPr>
        <w:t>Решение Комиссии Таможенного Союза от 15.07.2011 г. №711</w:t>
      </w:r>
      <w:r w:rsidRPr="00EC5ED8">
        <w:rPr>
          <w:color w:val="000000" w:themeColor="text1"/>
          <w:sz w:val="24"/>
          <w:szCs w:val="24"/>
        </w:rPr>
        <w:t xml:space="preserve"> «О едином знаке обращения продукции на рынке государств–членов Таможенного Союза»</w:t>
      </w:r>
      <w:r>
        <w:rPr>
          <w:color w:val="000000" w:themeColor="text1"/>
          <w:sz w:val="24"/>
          <w:szCs w:val="24"/>
        </w:rPr>
        <w:t>;</w:t>
      </w:r>
    </w:p>
    <w:p w:rsidR="006548B8" w:rsidRDefault="006548B8" w:rsidP="006548B8">
      <w:pPr>
        <w:pStyle w:val="a5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E8363B">
        <w:rPr>
          <w:b/>
          <w:bCs/>
          <w:color w:val="000000" w:themeColor="text1"/>
          <w:sz w:val="24"/>
          <w:szCs w:val="24"/>
        </w:rPr>
        <w:t>0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Pr="00EC5ED8">
        <w:rPr>
          <w:b/>
          <w:bCs/>
          <w:color w:val="000000" w:themeColor="text1"/>
          <w:sz w:val="24"/>
          <w:szCs w:val="24"/>
        </w:rPr>
        <w:t>Постановление Правительства Российской Федерации от 19 ноября 2003 г. N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EC5ED8">
        <w:rPr>
          <w:b/>
          <w:bCs/>
          <w:color w:val="000000" w:themeColor="text1"/>
          <w:sz w:val="24"/>
          <w:szCs w:val="24"/>
        </w:rPr>
        <w:t>696</w:t>
      </w:r>
      <w:r w:rsidRPr="00EC5ED8">
        <w:rPr>
          <w:color w:val="000000" w:themeColor="text1"/>
          <w:sz w:val="24"/>
          <w:szCs w:val="24"/>
        </w:rPr>
        <w:t xml:space="preserve"> </w:t>
      </w:r>
    </w:p>
    <w:p w:rsidR="006548B8" w:rsidRDefault="006548B8" w:rsidP="006548B8">
      <w:pPr>
        <w:pStyle w:val="a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EC5ED8">
        <w:rPr>
          <w:color w:val="000000" w:themeColor="text1"/>
          <w:sz w:val="24"/>
          <w:szCs w:val="24"/>
        </w:rPr>
        <w:t>О знаке обращения на рынке</w:t>
      </w:r>
      <w:r>
        <w:rPr>
          <w:color w:val="000000" w:themeColor="text1"/>
          <w:sz w:val="24"/>
          <w:szCs w:val="24"/>
        </w:rPr>
        <w:t>»;</w:t>
      </w:r>
    </w:p>
    <w:p w:rsidR="006548B8" w:rsidRPr="00EC5ED8" w:rsidRDefault="006548B8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E8363B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Pr="00EC5ED8">
        <w:rPr>
          <w:b/>
          <w:bCs/>
          <w:color w:val="000000" w:themeColor="text1"/>
          <w:sz w:val="24"/>
          <w:szCs w:val="24"/>
        </w:rPr>
        <w:t xml:space="preserve">Постановление Правительства РФ от 19.06.2021 г. № 936 </w:t>
      </w:r>
      <w:r w:rsidRPr="00EC5ED8">
        <w:rPr>
          <w:color w:val="000000" w:themeColor="text1"/>
          <w:sz w:val="24"/>
          <w:szCs w:val="24"/>
        </w:rPr>
        <w:t>"О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недействительными";</w:t>
      </w:r>
    </w:p>
    <w:p w:rsidR="006548B8" w:rsidRPr="00EC5ED8" w:rsidRDefault="006548B8" w:rsidP="00E8363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E8363B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Pr="00EC5ED8">
        <w:rPr>
          <w:b/>
          <w:bCs/>
          <w:color w:val="000000" w:themeColor="text1"/>
          <w:sz w:val="24"/>
          <w:szCs w:val="24"/>
        </w:rPr>
        <w:t>Постановление правительства Российской Федерации от 24 июля 2021 г. №1265</w:t>
      </w:r>
      <w:r w:rsidRPr="00EC5ED8">
        <w:rPr>
          <w:color w:val="000000" w:themeColor="text1"/>
          <w:sz w:val="24"/>
          <w:szCs w:val="24"/>
        </w:rPr>
        <w:t xml:space="preserve"> </w:t>
      </w:r>
      <w:r w:rsidRPr="00EC5ED8">
        <w:rPr>
          <w:color w:val="000000" w:themeColor="text1"/>
          <w:sz w:val="24"/>
          <w:szCs w:val="24"/>
        </w:rPr>
        <w:lastRenderedPageBreak/>
        <w:t>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</w:t>
      </w:r>
      <w:r>
        <w:rPr>
          <w:color w:val="000000" w:themeColor="text1"/>
          <w:sz w:val="24"/>
          <w:szCs w:val="24"/>
        </w:rPr>
        <w:t>;</w:t>
      </w:r>
    </w:p>
    <w:p w:rsidR="006548B8" w:rsidRPr="00EC5ED8" w:rsidRDefault="00D7738A" w:rsidP="006548B8">
      <w:pPr>
        <w:pStyle w:val="a5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6548B8">
        <w:rPr>
          <w:b/>
          <w:bCs/>
          <w:color w:val="000000" w:themeColor="text1"/>
          <w:sz w:val="24"/>
          <w:szCs w:val="24"/>
        </w:rPr>
        <w:t xml:space="preserve">3. </w:t>
      </w:r>
      <w:r w:rsidR="006548B8" w:rsidRPr="00EC5ED8">
        <w:rPr>
          <w:b/>
          <w:bCs/>
          <w:color w:val="000000" w:themeColor="text1"/>
          <w:sz w:val="24"/>
          <w:szCs w:val="24"/>
        </w:rPr>
        <w:t>Постановление Правительства Российской Федерации от 18.11.2020 №1856</w:t>
      </w:r>
      <w:r w:rsidR="006548B8" w:rsidRPr="00EC5ED8">
        <w:rPr>
          <w:color w:val="000000" w:themeColor="text1"/>
          <w:sz w:val="24"/>
          <w:szCs w:val="24"/>
        </w:rPr>
        <w:t xml:space="preserve"> «О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сведений»</w:t>
      </w:r>
      <w:r w:rsidR="006548B8">
        <w:rPr>
          <w:color w:val="000000" w:themeColor="text1"/>
          <w:sz w:val="24"/>
          <w:szCs w:val="24"/>
        </w:rPr>
        <w:t>;</w:t>
      </w:r>
    </w:p>
    <w:p w:rsidR="006548B8" w:rsidRDefault="00D7738A" w:rsidP="006548B8">
      <w:pPr>
        <w:pStyle w:val="a5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24</w:t>
      </w:r>
      <w:r w:rsidR="006548B8">
        <w:rPr>
          <w:b/>
          <w:bCs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bCs/>
          <w:color w:val="000000" w:themeColor="text1"/>
          <w:sz w:val="24"/>
          <w:szCs w:val="24"/>
        </w:rPr>
        <w:t>Постановление Правительства Российской Федерации от 19.06.2021 №1936</w:t>
      </w:r>
      <w:r w:rsidR="006548B8" w:rsidRPr="00EC5ED8">
        <w:rPr>
          <w:color w:val="000000" w:themeColor="text1"/>
          <w:sz w:val="24"/>
          <w:szCs w:val="24"/>
        </w:rPr>
        <w:t xml:space="preserve"> «О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недействительными»</w:t>
      </w:r>
      <w:r w:rsidR="006548B8">
        <w:rPr>
          <w:color w:val="000000" w:themeColor="text1"/>
          <w:sz w:val="24"/>
          <w:szCs w:val="24"/>
        </w:rPr>
        <w:t>;</w:t>
      </w:r>
    </w:p>
    <w:p w:rsidR="006548B8" w:rsidRPr="00EC5ED8" w:rsidRDefault="00D7738A" w:rsidP="006548B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25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Постановление Правительства РФ от 23.12.2021 № 2425</w:t>
      </w:r>
      <w:r w:rsidR="006548B8" w:rsidRPr="00EC5ED8">
        <w:rPr>
          <w:color w:val="000000" w:themeColor="text1"/>
          <w:sz w:val="24"/>
          <w:szCs w:val="24"/>
        </w:rPr>
        <w:t xml:space="preserve">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соответствии";</w:t>
      </w:r>
    </w:p>
    <w:p w:rsidR="006548B8" w:rsidRPr="00EC5ED8" w:rsidRDefault="00D7738A" w:rsidP="006548B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26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Приказ Минэкономразвития России от 30 июля 2020 года №473</w:t>
      </w:r>
      <w:r w:rsidR="006548B8" w:rsidRPr="00EC5ED8">
        <w:rPr>
          <w:color w:val="000000" w:themeColor="text1"/>
          <w:sz w:val="24"/>
          <w:szCs w:val="24"/>
        </w:rPr>
        <w:t xml:space="preserve"> «Об установлении изображений знака национальной системы аккредитации, в том числе в комбинации со знаками международных организаций по аккредитации, и порядка их применения»;</w:t>
      </w:r>
    </w:p>
    <w:p w:rsidR="006548B8" w:rsidRPr="00BF7F55" w:rsidRDefault="006548B8" w:rsidP="006548B8">
      <w:pPr>
        <w:jc w:val="both"/>
        <w:rPr>
          <w:color w:val="000000" w:themeColor="text1"/>
          <w:sz w:val="24"/>
          <w:szCs w:val="24"/>
        </w:rPr>
      </w:pPr>
      <w:r w:rsidRPr="00BF7F55">
        <w:rPr>
          <w:b/>
          <w:bCs/>
          <w:color w:val="000000" w:themeColor="text1"/>
          <w:sz w:val="24"/>
          <w:szCs w:val="24"/>
        </w:rPr>
        <w:t>2</w:t>
      </w:r>
      <w:r w:rsidR="00D7738A">
        <w:rPr>
          <w:b/>
          <w:bCs/>
          <w:color w:val="000000" w:themeColor="text1"/>
          <w:sz w:val="24"/>
          <w:szCs w:val="24"/>
        </w:rPr>
        <w:t>7</w:t>
      </w:r>
      <w:r w:rsidRPr="00BF7F55">
        <w:rPr>
          <w:b/>
          <w:bCs/>
          <w:color w:val="000000" w:themeColor="text1"/>
          <w:sz w:val="24"/>
          <w:szCs w:val="24"/>
        </w:rPr>
        <w:t xml:space="preserve">. </w:t>
      </w:r>
      <w:r w:rsidRPr="00BF7F55">
        <w:rPr>
          <w:b/>
          <w:color w:val="000000" w:themeColor="text1"/>
          <w:sz w:val="24"/>
          <w:szCs w:val="24"/>
        </w:rPr>
        <w:t>Приказ</w:t>
      </w:r>
      <w:r w:rsidRPr="00BF7F55">
        <w:rPr>
          <w:color w:val="000000" w:themeColor="text1"/>
          <w:sz w:val="24"/>
          <w:szCs w:val="24"/>
        </w:rPr>
        <w:t xml:space="preserve"> </w:t>
      </w:r>
      <w:r w:rsidRPr="00BF7F55">
        <w:rPr>
          <w:b/>
          <w:color w:val="000000" w:themeColor="text1"/>
          <w:sz w:val="24"/>
          <w:szCs w:val="24"/>
        </w:rPr>
        <w:t>Минэкономразвития России от 24.10.2020 № 704</w:t>
      </w:r>
      <w:r w:rsidRPr="00BF7F55">
        <w:rPr>
          <w:color w:val="000000" w:themeColor="text1"/>
          <w:sz w:val="24"/>
          <w:szCs w:val="24"/>
        </w:rPr>
        <w:t xml:space="preserve">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6548B8" w:rsidRPr="00BF7F55" w:rsidRDefault="00D7738A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28</w:t>
      </w:r>
      <w:r w:rsidR="006548B8" w:rsidRPr="00BF7F55">
        <w:rPr>
          <w:b/>
          <w:bCs/>
          <w:color w:val="000000" w:themeColor="text1"/>
          <w:sz w:val="24"/>
          <w:szCs w:val="24"/>
        </w:rPr>
        <w:t>. СМ № 04.1-9.0014</w:t>
      </w:r>
      <w:r w:rsidR="006548B8" w:rsidRPr="00BF7F55">
        <w:rPr>
          <w:color w:val="000000" w:themeColor="text1"/>
          <w:sz w:val="24"/>
          <w:szCs w:val="24"/>
        </w:rPr>
        <w:t xml:space="preserve"> «Политика использования аккредитованными лицами знака национально системы аккредитации»;</w:t>
      </w:r>
    </w:p>
    <w:p w:rsidR="006548B8" w:rsidRPr="00EC5ED8" w:rsidRDefault="00D7738A" w:rsidP="006548B8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27</w:t>
      </w:r>
      <w:r w:rsidR="006548B8">
        <w:rPr>
          <w:b/>
          <w:bCs/>
          <w:color w:val="000000" w:themeColor="text1"/>
          <w:sz w:val="24"/>
          <w:szCs w:val="24"/>
        </w:rPr>
        <w:t xml:space="preserve"> </w:t>
      </w:r>
      <w:r w:rsidR="006548B8" w:rsidRPr="00EC5ED8">
        <w:rPr>
          <w:b/>
          <w:bCs/>
          <w:color w:val="000000" w:themeColor="text1"/>
          <w:sz w:val="24"/>
          <w:szCs w:val="24"/>
        </w:rPr>
        <w:t>ГОСТ Р 51293-2022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Общие правила идентификации продукции для целе</w:t>
      </w:r>
      <w:r w:rsidR="006548B8">
        <w:rPr>
          <w:color w:val="000000" w:themeColor="text1"/>
          <w:sz w:val="24"/>
          <w:szCs w:val="24"/>
        </w:rPr>
        <w:t>й</w:t>
      </w:r>
      <w:r w:rsidR="006548B8" w:rsidRPr="00EC5ED8">
        <w:rPr>
          <w:color w:val="000000" w:themeColor="text1"/>
          <w:sz w:val="24"/>
          <w:szCs w:val="24"/>
        </w:rPr>
        <w:t xml:space="preserve"> подтверждения соответствия»;</w:t>
      </w:r>
    </w:p>
    <w:p w:rsidR="006548B8" w:rsidRPr="00EC5ED8" w:rsidRDefault="00D7738A" w:rsidP="006548B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28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 53603-2020 «</w:t>
      </w:r>
      <w:r w:rsidR="006548B8" w:rsidRPr="00EC5ED8">
        <w:rPr>
          <w:color w:val="000000" w:themeColor="text1"/>
          <w:sz w:val="24"/>
          <w:szCs w:val="24"/>
        </w:rPr>
        <w:t xml:space="preserve">Схемы сертификации продукции в Российской Федерации», утвержденный и введенный в действие приказом Федерального агентства по техническому регулированию и метрологии от 28 августа 2020 г. № 582-ст «Об утверждении национального стандарта Российской Федерации»; </w:t>
      </w:r>
    </w:p>
    <w:p w:rsidR="006548B8" w:rsidRPr="00EC5ED8" w:rsidRDefault="00D7738A" w:rsidP="006548B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29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</w:t>
      </w:r>
      <w:r w:rsidR="006548B8" w:rsidRPr="00EC5ED8">
        <w:rPr>
          <w:color w:val="000000" w:themeColor="text1"/>
          <w:sz w:val="24"/>
          <w:szCs w:val="24"/>
        </w:rPr>
        <w:t xml:space="preserve"> </w:t>
      </w:r>
      <w:r w:rsidR="006548B8" w:rsidRPr="00EC5ED8">
        <w:rPr>
          <w:b/>
          <w:color w:val="000000" w:themeColor="text1"/>
          <w:sz w:val="24"/>
          <w:szCs w:val="24"/>
        </w:rPr>
        <w:t>54293-2020</w:t>
      </w:r>
      <w:r w:rsidR="006548B8" w:rsidRPr="00EC5ED8">
        <w:rPr>
          <w:color w:val="000000" w:themeColor="text1"/>
          <w:sz w:val="24"/>
          <w:szCs w:val="24"/>
        </w:rPr>
        <w:t xml:space="preserve"> «Анализ стояния производства при подтверждении соответствия», утвержденный и введенный в действие приказом Федерального агентства по техническому регулированию и метрологии от 26 августа 2020 г. № 1134-ст «Об утверждении национального стандарта Российской Федерации»;</w:t>
      </w:r>
    </w:p>
    <w:p w:rsidR="006548B8" w:rsidRPr="00EC5ED8" w:rsidRDefault="00D7738A" w:rsidP="006548B8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>30</w:t>
      </w:r>
      <w:r w:rsidR="006548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548B8" w:rsidRPr="00EC5ED8">
        <w:rPr>
          <w:b/>
          <w:bCs/>
          <w:color w:val="000000" w:themeColor="text1"/>
          <w:sz w:val="24"/>
          <w:szCs w:val="24"/>
          <w:shd w:val="clear" w:color="auto" w:fill="FFFFFF"/>
        </w:rPr>
        <w:t>ГОСТ Р 55469-2020/ISO/IEC TR 17026:2015</w:t>
      </w:r>
      <w:r w:rsidR="006548B8" w:rsidRPr="00EC5ED8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6548B8" w:rsidRPr="00EC5ED8">
        <w:rPr>
          <w:bCs/>
          <w:color w:val="000000" w:themeColor="text1"/>
          <w:sz w:val="24"/>
          <w:szCs w:val="24"/>
        </w:rPr>
        <w:t>Оценка соответствия. Пример схемы сертификации материальной продукции»;</w:t>
      </w:r>
    </w:p>
    <w:p w:rsidR="006548B8" w:rsidRPr="00EC5ED8" w:rsidRDefault="00D7738A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31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 xml:space="preserve">ГОСТ Р 56541-2015 </w:t>
      </w:r>
      <w:r w:rsidR="006548B8" w:rsidRPr="00EC5ED8">
        <w:rPr>
          <w:color w:val="000000" w:themeColor="text1"/>
          <w:sz w:val="24"/>
          <w:szCs w:val="24"/>
        </w:rPr>
        <w:t>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союза», утвержденный и введенный в действие приказом Федерального агентства по техническому регулированию и метрологии от 6 августа 2015 г. № 1107-ст «Об утверждении национального стандарта Российской Федерации»;</w:t>
      </w:r>
    </w:p>
    <w:p w:rsidR="006548B8" w:rsidRPr="00EC5ED8" w:rsidRDefault="00D7738A" w:rsidP="006548B8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32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 58289-2018 «</w:t>
      </w:r>
      <w:r w:rsidR="006548B8" w:rsidRPr="00EC5ED8">
        <w:rPr>
          <w:color w:val="000000" w:themeColor="text1"/>
          <w:sz w:val="24"/>
          <w:szCs w:val="24"/>
        </w:rPr>
        <w:t>Оценка соответствия. Правила сертификации электрической энергии», утвержденный и введенный в действие приказом Федерального агентства по техническому регулированию и метрологии от 29 ноября 2018 г. № 1038-ст «Об утверждении национального стандарта Российской Федерации»;</w:t>
      </w:r>
    </w:p>
    <w:p w:rsidR="006548B8" w:rsidRPr="00EC5ED8" w:rsidRDefault="00D7738A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33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 58972-2020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Общие правила отбора образцов для испытаний продукции при подтверждении соответствия», утвержденный и введенный в действие приказом Федерального агентства по техническому регулированию и метрологии </w:t>
      </w:r>
      <w:r w:rsidR="006548B8" w:rsidRPr="00EC5ED8">
        <w:rPr>
          <w:color w:val="000000" w:themeColor="text1"/>
          <w:sz w:val="24"/>
          <w:szCs w:val="24"/>
        </w:rPr>
        <w:lastRenderedPageBreak/>
        <w:t>от 27 августа 2020 г. № 562-ст «Об утверждении национального стандарта Российской Федерации»;</w:t>
      </w:r>
    </w:p>
    <w:p w:rsidR="006548B8" w:rsidRPr="00EC5ED8" w:rsidRDefault="00D7738A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34</w:t>
      </w:r>
      <w:r w:rsidR="006548B8">
        <w:rPr>
          <w:b/>
          <w:bCs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bCs/>
          <w:color w:val="000000" w:themeColor="text1"/>
          <w:sz w:val="24"/>
          <w:szCs w:val="24"/>
        </w:rPr>
        <w:t>ГОСТ Р 58973-2020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Правила к оформлению протоколов испытаний»;</w:t>
      </w:r>
    </w:p>
    <w:p w:rsidR="006548B8" w:rsidRPr="00EC5ED8" w:rsidRDefault="00D7738A" w:rsidP="006548B8">
      <w:pPr>
        <w:pStyle w:val="a5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35</w:t>
      </w:r>
      <w:r w:rsidR="006548B8">
        <w:rPr>
          <w:b/>
          <w:bCs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bCs/>
          <w:color w:val="000000" w:themeColor="text1"/>
          <w:sz w:val="24"/>
          <w:szCs w:val="24"/>
        </w:rPr>
        <w:t>ГОСТ Р 58975-2020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Рекомендации по выбору методик исследований (испытаний) и измерений при проведении оценки соответствия»;</w:t>
      </w:r>
    </w:p>
    <w:p w:rsidR="006548B8" w:rsidRPr="00EC5ED8" w:rsidRDefault="00D7738A" w:rsidP="006548B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36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</w:t>
      </w:r>
      <w:r w:rsidR="006548B8" w:rsidRPr="00EC5ED8">
        <w:rPr>
          <w:color w:val="000000" w:themeColor="text1"/>
          <w:sz w:val="24"/>
          <w:szCs w:val="24"/>
        </w:rPr>
        <w:t xml:space="preserve"> </w:t>
      </w:r>
      <w:r w:rsidR="006548B8" w:rsidRPr="00EC5ED8">
        <w:rPr>
          <w:b/>
          <w:color w:val="000000" w:themeColor="text1"/>
          <w:sz w:val="24"/>
          <w:szCs w:val="24"/>
        </w:rPr>
        <w:t>58984-2020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Порядок проведения инспекционного контроля в процедурах сертификации», утвержденный и введенный в действие приказом Федерального агентства по техническому регулированию и метрологии от 27 августа 2020г. № 576-ст «Об утверждении национального стандарта Российской Федерации»;</w:t>
      </w:r>
    </w:p>
    <w:p w:rsidR="006548B8" w:rsidRDefault="00D7738A" w:rsidP="006548B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37</w:t>
      </w:r>
      <w:r w:rsidR="006548B8">
        <w:rPr>
          <w:b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color w:val="000000" w:themeColor="text1"/>
          <w:sz w:val="24"/>
          <w:szCs w:val="24"/>
        </w:rPr>
        <w:t>ГОСТ Р</w:t>
      </w:r>
      <w:r w:rsidR="006548B8" w:rsidRPr="00EC5ED8">
        <w:rPr>
          <w:color w:val="000000" w:themeColor="text1"/>
          <w:sz w:val="24"/>
          <w:szCs w:val="24"/>
        </w:rPr>
        <w:t xml:space="preserve"> </w:t>
      </w:r>
      <w:r w:rsidR="006548B8" w:rsidRPr="00EC5ED8">
        <w:rPr>
          <w:b/>
          <w:color w:val="000000" w:themeColor="text1"/>
          <w:sz w:val="24"/>
          <w:szCs w:val="24"/>
        </w:rPr>
        <w:t>58987-2020</w:t>
      </w:r>
      <w:r w:rsidR="006548B8" w:rsidRPr="00EC5ED8">
        <w:rPr>
          <w:color w:val="000000" w:themeColor="text1"/>
          <w:sz w:val="24"/>
          <w:szCs w:val="24"/>
        </w:rPr>
        <w:t xml:space="preserve">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союза», утвержденный и введенный в действие приказом Федерального агентства по техническому регулированию и метрологии от 28 августа 2020г. № 585-ст «Об утверждении национального стандарта Российской Федерации»;</w:t>
      </w:r>
    </w:p>
    <w:p w:rsidR="006548B8" w:rsidRPr="00BF7F55" w:rsidRDefault="00D7738A" w:rsidP="006548B8">
      <w:pPr>
        <w:pStyle w:val="a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6548B8" w:rsidRPr="00BF7F55">
        <w:rPr>
          <w:b/>
          <w:bCs/>
          <w:sz w:val="24"/>
          <w:szCs w:val="24"/>
        </w:rPr>
        <w:t xml:space="preserve">. </w:t>
      </w:r>
      <w:r w:rsidR="006548B8" w:rsidRPr="00BF7F55">
        <w:rPr>
          <w:bCs/>
          <w:sz w:val="24"/>
          <w:szCs w:val="24"/>
        </w:rPr>
        <w:t xml:space="preserve">ГОСТ Р 70510-2022 </w:t>
      </w:r>
      <w:r w:rsidR="006548B8" w:rsidRPr="00BF7F55">
        <w:rPr>
          <w:sz w:val="24"/>
          <w:szCs w:val="24"/>
          <w:shd w:val="clear" w:color="auto" w:fill="FFFFFF"/>
        </w:rPr>
        <w:t>"Оценка соответствия. Применение информационно-коммуникационных технологий (ИКТ) в целях аудита/оценки"</w:t>
      </w:r>
      <w:r w:rsidR="006548B8">
        <w:rPr>
          <w:sz w:val="24"/>
          <w:szCs w:val="24"/>
          <w:shd w:val="clear" w:color="auto" w:fill="FFFFFF"/>
        </w:rPr>
        <w:t>;</w:t>
      </w:r>
    </w:p>
    <w:p w:rsidR="006548B8" w:rsidRPr="00BF7F55" w:rsidRDefault="00D7738A" w:rsidP="006548B8">
      <w:pPr>
        <w:pStyle w:val="a5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39</w:t>
      </w:r>
      <w:r w:rsidR="006548B8">
        <w:rPr>
          <w:b/>
          <w:bCs/>
          <w:color w:val="000000" w:themeColor="text1"/>
          <w:sz w:val="24"/>
          <w:szCs w:val="24"/>
        </w:rPr>
        <w:t xml:space="preserve">. </w:t>
      </w:r>
      <w:r w:rsidR="006548B8" w:rsidRPr="00EC5ED8">
        <w:rPr>
          <w:b/>
          <w:bCs/>
          <w:color w:val="000000" w:themeColor="text1"/>
          <w:sz w:val="24"/>
          <w:szCs w:val="24"/>
        </w:rPr>
        <w:t>IAF MD 4:2022</w:t>
      </w:r>
      <w:r w:rsidR="006548B8" w:rsidRPr="00EC5ED8">
        <w:rPr>
          <w:color w:val="000000" w:themeColor="text1"/>
          <w:sz w:val="24"/>
          <w:szCs w:val="24"/>
        </w:rPr>
        <w:t xml:space="preserve"> Обязательный документ Международного форума по аккредитации IAF MD 4:2022 "Обязательный документ IAF для использования информационно-коммуникационных технологий (ИКТ) в целях аудита/оценки (IAF </w:t>
      </w:r>
      <w:proofErr w:type="spellStart"/>
      <w:r w:rsidR="006548B8" w:rsidRPr="00EC5ED8">
        <w:rPr>
          <w:color w:val="000000" w:themeColor="text1"/>
          <w:sz w:val="24"/>
          <w:szCs w:val="24"/>
        </w:rPr>
        <w:t>Mandatory</w:t>
      </w:r>
      <w:proofErr w:type="spellEnd"/>
      <w:r w:rsidR="006548B8" w:rsidRPr="00EC5ED8">
        <w:rPr>
          <w:color w:val="000000" w:themeColor="text1"/>
          <w:sz w:val="24"/>
          <w:szCs w:val="24"/>
        </w:rPr>
        <w:t xml:space="preserve"> </w:t>
      </w:r>
      <w:proofErr w:type="spellStart"/>
      <w:r w:rsidR="006548B8" w:rsidRPr="00EC5ED8">
        <w:rPr>
          <w:color w:val="000000" w:themeColor="text1"/>
          <w:sz w:val="24"/>
          <w:szCs w:val="24"/>
        </w:rPr>
        <w:t>Document</w:t>
      </w:r>
      <w:proofErr w:type="spellEnd"/>
      <w:r w:rsidR="006548B8" w:rsidRPr="00EC5ED8">
        <w:rPr>
          <w:color w:val="000000" w:themeColor="text1"/>
          <w:sz w:val="24"/>
          <w:szCs w:val="24"/>
        </w:rPr>
        <w:t xml:space="preserve"> </w:t>
      </w:r>
      <w:proofErr w:type="spellStart"/>
      <w:r w:rsidR="006548B8" w:rsidRPr="00EC5ED8">
        <w:rPr>
          <w:color w:val="000000" w:themeColor="text1"/>
          <w:sz w:val="24"/>
          <w:szCs w:val="24"/>
        </w:rPr>
        <w:t>for</w:t>
      </w:r>
      <w:proofErr w:type="spellEnd"/>
      <w:r w:rsidR="006548B8" w:rsidRPr="00EC5ED8">
        <w:rPr>
          <w:color w:val="000000" w:themeColor="text1"/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the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Use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of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Information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and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Communication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Technology</w:t>
      </w:r>
      <w:proofErr w:type="spellEnd"/>
      <w:r w:rsidR="006548B8" w:rsidRPr="00BF7F55">
        <w:rPr>
          <w:sz w:val="24"/>
          <w:szCs w:val="24"/>
        </w:rPr>
        <w:t xml:space="preserve"> (ICT) </w:t>
      </w:r>
      <w:proofErr w:type="spellStart"/>
      <w:r w:rsidR="006548B8" w:rsidRPr="00BF7F55">
        <w:rPr>
          <w:sz w:val="24"/>
          <w:szCs w:val="24"/>
        </w:rPr>
        <w:t>for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Auditing</w:t>
      </w:r>
      <w:proofErr w:type="spellEnd"/>
      <w:r w:rsidR="006548B8" w:rsidRPr="00BF7F55">
        <w:rPr>
          <w:sz w:val="24"/>
          <w:szCs w:val="24"/>
        </w:rPr>
        <w:t>/</w:t>
      </w:r>
      <w:proofErr w:type="spellStart"/>
      <w:r w:rsidR="006548B8" w:rsidRPr="00BF7F55">
        <w:rPr>
          <w:sz w:val="24"/>
          <w:szCs w:val="24"/>
        </w:rPr>
        <w:t>Assessment</w:t>
      </w:r>
      <w:proofErr w:type="spellEnd"/>
      <w:r w:rsidR="006548B8" w:rsidRPr="00BF7F55">
        <w:rPr>
          <w:sz w:val="24"/>
          <w:szCs w:val="24"/>
        </w:rPr>
        <w:t xml:space="preserve"> </w:t>
      </w:r>
      <w:proofErr w:type="spellStart"/>
      <w:r w:rsidR="006548B8" w:rsidRPr="00BF7F55">
        <w:rPr>
          <w:sz w:val="24"/>
          <w:szCs w:val="24"/>
        </w:rPr>
        <w:t>Purposes</w:t>
      </w:r>
      <w:proofErr w:type="spellEnd"/>
      <w:r w:rsidR="006548B8" w:rsidRPr="00BF7F55">
        <w:rPr>
          <w:sz w:val="24"/>
          <w:szCs w:val="24"/>
        </w:rPr>
        <w:t>);</w:t>
      </w:r>
    </w:p>
    <w:p w:rsidR="006548B8" w:rsidRPr="00BF7F55" w:rsidRDefault="00D7738A" w:rsidP="006548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40</w:t>
      </w:r>
      <w:r w:rsidR="006548B8" w:rsidRPr="00BF7F55">
        <w:rPr>
          <w:b/>
          <w:sz w:val="24"/>
          <w:szCs w:val="24"/>
        </w:rPr>
        <w:t>. Общероссийский классификатор продукции по видам экономической деятельности</w:t>
      </w:r>
      <w:r w:rsidR="006548B8" w:rsidRPr="00BF7F55">
        <w:rPr>
          <w:sz w:val="24"/>
          <w:szCs w:val="24"/>
        </w:rPr>
        <w:t>" (ОК 034-2014 (КПЕС 2008</w:t>
      </w:r>
      <w:proofErr w:type="gramStart"/>
      <w:r w:rsidR="006548B8" w:rsidRPr="00BF7F55">
        <w:rPr>
          <w:sz w:val="24"/>
          <w:szCs w:val="24"/>
        </w:rPr>
        <w:t>).,</w:t>
      </w:r>
      <w:proofErr w:type="gramEnd"/>
      <w:r w:rsidR="006548B8" w:rsidRPr="00BF7F55">
        <w:rPr>
          <w:sz w:val="24"/>
          <w:szCs w:val="24"/>
        </w:rPr>
        <w:t xml:space="preserve"> (утв. Приказом </w:t>
      </w:r>
      <w:proofErr w:type="spellStart"/>
      <w:r w:rsidR="006548B8" w:rsidRPr="00BF7F55">
        <w:rPr>
          <w:sz w:val="24"/>
          <w:szCs w:val="24"/>
        </w:rPr>
        <w:t>Росстандарта</w:t>
      </w:r>
      <w:proofErr w:type="spellEnd"/>
      <w:r w:rsidR="006548B8" w:rsidRPr="00BF7F55">
        <w:rPr>
          <w:sz w:val="24"/>
          <w:szCs w:val="24"/>
        </w:rPr>
        <w:t xml:space="preserve"> от 31.01.2014 N 14-ст);</w:t>
      </w:r>
    </w:p>
    <w:p w:rsidR="006548B8" w:rsidRPr="00BF7F55" w:rsidRDefault="00D7738A" w:rsidP="006548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41</w:t>
      </w:r>
      <w:r w:rsidR="006548B8" w:rsidRPr="00BF7F55">
        <w:rPr>
          <w:b/>
          <w:sz w:val="24"/>
          <w:szCs w:val="24"/>
        </w:rPr>
        <w:t>. Общероссийский классификатор видов экономической деятельности</w:t>
      </w:r>
      <w:r w:rsidR="006548B8" w:rsidRPr="00BF7F55">
        <w:rPr>
          <w:sz w:val="24"/>
          <w:szCs w:val="24"/>
        </w:rPr>
        <w:t>" (ОК 029-2014 (КДЕС Ред.</w:t>
      </w:r>
      <w:proofErr w:type="gramStart"/>
      <w:r w:rsidR="006548B8" w:rsidRPr="00BF7F55">
        <w:rPr>
          <w:sz w:val="24"/>
          <w:szCs w:val="24"/>
        </w:rPr>
        <w:t>).,</w:t>
      </w:r>
      <w:proofErr w:type="gramEnd"/>
      <w:r w:rsidR="006548B8" w:rsidRPr="00BF7F55">
        <w:rPr>
          <w:sz w:val="24"/>
          <w:szCs w:val="24"/>
        </w:rPr>
        <w:t xml:space="preserve"> (утв. Приказом </w:t>
      </w:r>
      <w:proofErr w:type="spellStart"/>
      <w:r w:rsidR="006548B8" w:rsidRPr="00BF7F55">
        <w:rPr>
          <w:sz w:val="24"/>
          <w:szCs w:val="24"/>
        </w:rPr>
        <w:t>Росстандарта</w:t>
      </w:r>
      <w:proofErr w:type="spellEnd"/>
      <w:r w:rsidR="006548B8" w:rsidRPr="00BF7F55">
        <w:rPr>
          <w:sz w:val="24"/>
          <w:szCs w:val="24"/>
        </w:rPr>
        <w:t xml:space="preserve"> от 31.01.2014 N 14-ст)</w:t>
      </w:r>
    </w:p>
    <w:p w:rsidR="006548B8" w:rsidRPr="00BF7F55" w:rsidRDefault="00D7738A" w:rsidP="006548B8">
      <w:pPr>
        <w:pStyle w:val="2"/>
        <w:jc w:val="left"/>
        <w:rPr>
          <w:szCs w:val="24"/>
        </w:rPr>
      </w:pPr>
      <w:r>
        <w:rPr>
          <w:b w:val="0"/>
          <w:bCs/>
          <w:szCs w:val="24"/>
        </w:rPr>
        <w:t>42</w:t>
      </w:r>
      <w:r w:rsidR="006548B8" w:rsidRPr="00BF7F55">
        <w:rPr>
          <w:szCs w:val="24"/>
        </w:rPr>
        <w:t xml:space="preserve"> Товарная номенклатура внешнеэкономической деятельности Евразийского экономического </w:t>
      </w:r>
      <w:proofErr w:type="gramStart"/>
      <w:r w:rsidR="006548B8" w:rsidRPr="00BF7F55">
        <w:rPr>
          <w:szCs w:val="24"/>
        </w:rPr>
        <w:t>союза  (</w:t>
      </w:r>
      <w:proofErr w:type="gramEnd"/>
      <w:r w:rsidR="006548B8" w:rsidRPr="00BF7F55">
        <w:rPr>
          <w:szCs w:val="24"/>
        </w:rPr>
        <w:t>ТНВЭД ЕАЭС);</w:t>
      </w:r>
    </w:p>
    <w:p w:rsidR="006548B8" w:rsidRPr="00BF7F55" w:rsidRDefault="00D7738A" w:rsidP="006548B8">
      <w:pPr>
        <w:pStyle w:val="a5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43</w:t>
      </w:r>
      <w:bookmarkStart w:id="2" w:name="_GoBack"/>
      <w:bookmarkEnd w:id="2"/>
      <w:r w:rsidR="006548B8" w:rsidRPr="00BF7F55">
        <w:rPr>
          <w:b/>
          <w:bCs/>
          <w:sz w:val="24"/>
          <w:szCs w:val="24"/>
        </w:rPr>
        <w:t>.</w:t>
      </w:r>
      <w:r w:rsidR="006548B8" w:rsidRPr="00BF7F55">
        <w:rPr>
          <w:sz w:val="24"/>
          <w:szCs w:val="24"/>
        </w:rPr>
        <w:t xml:space="preserve"> </w:t>
      </w:r>
      <w:r w:rsidR="006548B8" w:rsidRPr="00BF7F55">
        <w:rPr>
          <w:b/>
          <w:sz w:val="24"/>
          <w:szCs w:val="24"/>
        </w:rPr>
        <w:t>Общероссийский классификатор продукции по видам экономической деятельности</w:t>
      </w:r>
    </w:p>
    <w:p w:rsidR="006548B8" w:rsidRPr="00EC5ED8" w:rsidRDefault="006548B8" w:rsidP="006548B8">
      <w:pPr>
        <w:pStyle w:val="a5"/>
        <w:rPr>
          <w:color w:val="000000" w:themeColor="text1"/>
          <w:sz w:val="24"/>
          <w:szCs w:val="24"/>
        </w:rPr>
      </w:pPr>
      <w:r w:rsidRPr="00BF7F55">
        <w:rPr>
          <w:sz w:val="24"/>
          <w:szCs w:val="24"/>
        </w:rPr>
        <w:t>(ОК 034-2014 (КПЕС 2008</w:t>
      </w:r>
      <w:r w:rsidRPr="00EC5ED8">
        <w:rPr>
          <w:color w:val="000000" w:themeColor="text1"/>
          <w:sz w:val="24"/>
          <w:szCs w:val="24"/>
        </w:rPr>
        <w:t xml:space="preserve">), (утв. Приказом </w:t>
      </w:r>
      <w:proofErr w:type="spellStart"/>
      <w:r w:rsidRPr="00EC5ED8">
        <w:rPr>
          <w:color w:val="000000" w:themeColor="text1"/>
          <w:sz w:val="24"/>
          <w:szCs w:val="24"/>
        </w:rPr>
        <w:t>Росстандарта</w:t>
      </w:r>
      <w:proofErr w:type="spellEnd"/>
      <w:r w:rsidRPr="00EC5ED8">
        <w:rPr>
          <w:color w:val="000000" w:themeColor="text1"/>
          <w:sz w:val="24"/>
          <w:szCs w:val="24"/>
        </w:rPr>
        <w:t xml:space="preserve"> от 31.01.2014 N 14-ст)</w:t>
      </w:r>
    </w:p>
    <w:bookmarkEnd w:id="1"/>
    <w:p w:rsidR="007851FE" w:rsidRDefault="007851FE"/>
    <w:sectPr w:rsidR="0078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49"/>
    <w:rsid w:val="002A0549"/>
    <w:rsid w:val="00510E60"/>
    <w:rsid w:val="006548B8"/>
    <w:rsid w:val="007851FE"/>
    <w:rsid w:val="00D7738A"/>
    <w:rsid w:val="00E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082E-C5F8-463C-A50A-2690B72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48B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548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48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6548B8"/>
    <w:rPr>
      <w:color w:val="0000FF"/>
      <w:u w:val="single"/>
    </w:rPr>
  </w:style>
  <w:style w:type="paragraph" w:styleId="a4">
    <w:name w:val="List Paragraph"/>
    <w:basedOn w:val="a"/>
    <w:qFormat/>
    <w:rsid w:val="006548B8"/>
    <w:pPr>
      <w:ind w:left="708"/>
    </w:pPr>
  </w:style>
  <w:style w:type="paragraph" w:styleId="a5">
    <w:name w:val="No Spacing"/>
    <w:uiPriority w:val="1"/>
    <w:qFormat/>
    <w:rsid w:val="0065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1884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Алексеевна</dc:creator>
  <cp:keywords/>
  <dc:description/>
  <cp:lastModifiedBy>Свиридова Татьяна Алексеевна</cp:lastModifiedBy>
  <cp:revision>5</cp:revision>
  <dcterms:created xsi:type="dcterms:W3CDTF">2024-09-01T17:14:00Z</dcterms:created>
  <dcterms:modified xsi:type="dcterms:W3CDTF">2024-09-01T17:24:00Z</dcterms:modified>
</cp:coreProperties>
</file>